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1E" w:rsidRPr="004E1A1E" w:rsidRDefault="004E1A1E" w:rsidP="004E1A1E">
      <w:pPr>
        <w:widowControl/>
        <w:spacing w:line="432" w:lineRule="auto"/>
        <w:rPr>
          <w:rFonts w:ascii="Arial" w:eastAsia="MS PGothic" w:hAnsi="Arial" w:cs="Arial"/>
          <w:kern w:val="0"/>
          <w:sz w:val="18"/>
          <w:szCs w:val="18"/>
          <w:lang w:eastAsia="ja-JP"/>
        </w:rPr>
      </w:pPr>
      <w:bookmarkStart w:id="0" w:name="_GoBack"/>
      <w:bookmarkEnd w:id="0"/>
      <w:r w:rsidRPr="004E1A1E">
        <w:rPr>
          <w:rFonts w:ascii="Arial" w:eastAsia="MS PGothic" w:hAnsi="Arial" w:cs="Arial"/>
          <w:b/>
          <w:bCs/>
          <w:kern w:val="0"/>
          <w:sz w:val="30"/>
          <w:szCs w:val="30"/>
          <w:lang w:eastAsia="ja-JP"/>
        </w:rPr>
        <w:t>[</w:t>
      </w:r>
      <w:r w:rsidRPr="004E1A1E">
        <w:rPr>
          <w:rFonts w:ascii="Arial" w:eastAsia="MS PGothic" w:hAnsi="Arial" w:cs="Arial"/>
          <w:b/>
          <w:bCs/>
          <w:kern w:val="0"/>
          <w:sz w:val="30"/>
          <w:szCs w:val="30"/>
          <w:lang w:eastAsia="ja-JP"/>
        </w:rPr>
        <w:t>台湾の輸出入の通関手続きなど</w:t>
      </w:r>
      <w:r w:rsidRPr="004E1A1E">
        <w:rPr>
          <w:rFonts w:ascii="Arial" w:eastAsia="MS PGothic" w:hAnsi="Arial" w:cs="Arial"/>
          <w:b/>
          <w:bCs/>
          <w:kern w:val="0"/>
          <w:sz w:val="30"/>
          <w:szCs w:val="30"/>
          <w:lang w:eastAsia="ja-JP"/>
        </w:rPr>
        <w:t>]</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 w:val="18"/>
          <w:szCs w:val="18"/>
          <w:lang w:eastAsia="ja-JP"/>
        </w:rPr>
        <w:t> </w:t>
      </w:r>
      <w:r w:rsidRPr="004E1A1E">
        <w:rPr>
          <w:rFonts w:ascii="Arial" w:eastAsia="MS PGothic" w:hAnsi="Arial" w:cs="Arial"/>
          <w:b/>
          <w:bCs/>
          <w:kern w:val="0"/>
          <w:sz w:val="22"/>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概要</w:t>
      </w:r>
    </w:p>
    <w:p w:rsidR="004E1A1E" w:rsidRPr="004E1A1E" w:rsidRDefault="004E1A1E" w:rsidP="004E1A1E">
      <w:pPr>
        <w:widowControl/>
        <w:wordWrap w:val="0"/>
        <w:spacing w:line="432" w:lineRule="auto"/>
        <w:ind w:firstLineChars="200" w:firstLine="480"/>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kern w:val="0"/>
          <w:szCs w:val="24"/>
          <w:lang w:eastAsia="ja-JP"/>
        </w:rPr>
        <w:t>通関とは、法令で定める手続きを履行して、輸出、輸入、搬送することをいいます。</w:t>
      </w:r>
    </w:p>
    <w:p w:rsidR="004E1A1E" w:rsidRPr="004E1A1E" w:rsidRDefault="004E1A1E" w:rsidP="004E1A1E">
      <w:pPr>
        <w:widowControl/>
        <w:wordWrap w:val="0"/>
        <w:spacing w:line="432" w:lineRule="auto"/>
        <w:ind w:firstLineChars="200" w:firstLine="480"/>
        <w:rPr>
          <w:rFonts w:ascii="Arial" w:eastAsia="MS PGothic" w:hAnsi="Arial" w:cs="Arial"/>
          <w:kern w:val="0"/>
          <w:szCs w:val="24"/>
          <w:lang w:eastAsia="ja-JP"/>
        </w:rPr>
      </w:pPr>
      <w:r w:rsidRPr="004E1A1E">
        <w:rPr>
          <w:rFonts w:ascii="Arial" w:eastAsia="MS PGothic" w:hAnsi="Arial" w:cs="Arial"/>
          <w:kern w:val="0"/>
          <w:szCs w:val="24"/>
          <w:lang w:eastAsia="ja-JP"/>
        </w:rPr>
        <w:t>具体的には、税関への輸出入の内訳を申告した後、税関が申告書類の審査及び輸出入貨物と輸送手段の検査、関税の徴収及び輸出入承認などの一連の手続きを進行することをいいます。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Pr>
          <w:rFonts w:ascii="Arial" w:eastAsia="MS PGothic" w:hAnsi="Arial" w:cs="Arial" w:hint="eastAsia"/>
          <w:kern w:val="0"/>
          <w:szCs w:val="24"/>
          <w:lang w:eastAsia="ja-JP"/>
        </w:rPr>
        <w:t xml:space="preserve">　　</w:t>
      </w:r>
      <w:r w:rsidRPr="004E1A1E">
        <w:rPr>
          <w:rFonts w:ascii="Arial" w:eastAsia="MS PGothic" w:hAnsi="Arial" w:cs="Arial"/>
          <w:kern w:val="0"/>
          <w:szCs w:val="24"/>
          <w:lang w:eastAsia="ja-JP"/>
        </w:rPr>
        <w:t>通関については、どの国でも通関専門家に委任して業務を処理する場合が多い関係で、貿易業務を長く進行している人も詳しくは知らない場合が多いです。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しかし、貿易における通関がなければ、ただ一つの物品も国境を行き来することがないので、有事の際、自分の防御のためにも概略的な内容は必ず把握しておくことをお勧めします。</w:t>
      </w:r>
    </w:p>
    <w:p w:rsidR="004E1A1E" w:rsidRPr="004E1A1E" w:rsidRDefault="004E1A1E" w:rsidP="004E1A1E">
      <w:pPr>
        <w:widowControl/>
        <w:wordWrap w:val="0"/>
        <w:spacing w:line="432" w:lineRule="auto"/>
        <w:ind w:firstLineChars="200" w:firstLine="480"/>
        <w:rPr>
          <w:rFonts w:ascii="Arial" w:eastAsia="MS PGothic" w:hAnsi="Arial" w:cs="Arial"/>
          <w:kern w:val="0"/>
          <w:szCs w:val="24"/>
          <w:lang w:eastAsia="ja-JP"/>
        </w:rPr>
      </w:pPr>
      <w:r w:rsidRPr="004E1A1E">
        <w:rPr>
          <w:rFonts w:ascii="Arial" w:eastAsia="MS PGothic" w:hAnsi="Arial" w:cs="Arial"/>
          <w:kern w:val="0"/>
          <w:szCs w:val="24"/>
          <w:lang w:eastAsia="ja-JP"/>
        </w:rPr>
        <w:t>このような観点から、以下では通関はもちろんのこと、通関にかかわる他の部分までの概要を説明することにしています。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kern w:val="0"/>
          <w:szCs w:val="24"/>
          <w:lang w:eastAsia="ja-JP"/>
        </w:rPr>
        <w:t>以下で説明する内容のうち、多くの部分は国際条約等により、各国の法令に包摂されています。したがって、国別の制度は多くの類似点を持っており、条約で強制的に規定されていない領域などで制度が異なりま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Gulim" w:eastAsia="Gulim" w:hAnsi="Gulim" w:cs="Gulim" w:hint="eastAsia"/>
          <w:kern w:val="0"/>
          <w:szCs w:val="24"/>
        </w:rPr>
        <w:t>ㅇ</w:t>
      </w:r>
      <w:r w:rsidRPr="004E1A1E">
        <w:rPr>
          <w:rFonts w:ascii="MS PGothic" w:eastAsia="MS PGothic" w:hAnsi="MS PGothic" w:cs="MS PGothic" w:hint="eastAsia"/>
          <w:kern w:val="0"/>
          <w:szCs w:val="24"/>
          <w:lang w:eastAsia="ja-JP"/>
        </w:rPr>
        <w:t>台湾の輸出入通関業務は、財政部傘下の関税総局で総括し、具体的な業務は</w:t>
      </w:r>
      <w:r w:rsidRPr="004E1A1E">
        <w:rPr>
          <w:rFonts w:ascii="Arial" w:eastAsia="MS PGothic" w:hAnsi="Arial" w:cs="Arial"/>
          <w:kern w:val="0"/>
          <w:szCs w:val="24"/>
          <w:lang w:eastAsia="ja-JP"/>
        </w:rPr>
        <w:t>4</w:t>
      </w:r>
      <w:r w:rsidRPr="004E1A1E">
        <w:rPr>
          <w:rFonts w:ascii="Arial" w:eastAsia="MS PGothic" w:hAnsi="Arial" w:cs="Arial"/>
          <w:kern w:val="0"/>
          <w:szCs w:val="24"/>
          <w:lang w:eastAsia="ja-JP"/>
        </w:rPr>
        <w:t>ヶ所の税関局（以下の税関といいます）で処理します（高</w:t>
      </w:r>
      <w:r w:rsidRPr="004E1A1E">
        <w:rPr>
          <w:rFonts w:ascii="Arial" w:eastAsia="MS PGothic" w:hAnsi="Arial" w:cs="Arial"/>
          <w:kern w:val="0"/>
          <w:szCs w:val="24"/>
          <w:lang w:eastAsia="ja-JP"/>
        </w:rPr>
        <w:t>​​</w:t>
      </w:r>
      <w:r w:rsidRPr="004E1A1E">
        <w:rPr>
          <w:rFonts w:ascii="Arial" w:eastAsia="MS PGothic" w:hAnsi="Arial" w:cs="Arial"/>
          <w:kern w:val="0"/>
          <w:szCs w:val="24"/>
          <w:lang w:eastAsia="ja-JP"/>
        </w:rPr>
        <w:t>雄、台中、台北、基隆の関税局）</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lang w:eastAsia="ja-JP"/>
        </w:rPr>
        <w:lastRenderedPageBreak/>
        <w:t> </w:t>
      </w:r>
      <w:r w:rsidRPr="004E1A1E">
        <w:rPr>
          <w:rFonts w:ascii="Gulim" w:eastAsia="Gulim" w:hAnsi="Gulim" w:cs="Gulim" w:hint="eastAsia"/>
          <w:kern w:val="0"/>
          <w:szCs w:val="24"/>
        </w:rPr>
        <w:t>ㅇ</w:t>
      </w:r>
      <w:r w:rsidRPr="004E1A1E">
        <w:rPr>
          <w:rFonts w:ascii="MS PGothic" w:eastAsia="MS PGothic" w:hAnsi="MS PGothic" w:cs="MS PGothic" w:hint="eastAsia"/>
          <w:kern w:val="0"/>
          <w:szCs w:val="24"/>
          <w:lang w:eastAsia="ja-JP"/>
        </w:rPr>
        <w:t>台湾は、経済全体での貿易が占める割合が大きく、早くから通関制度およびそれに関連するすべての業務のコンピュータ化、デジタル化を追求してきた関係で、現在、非常に効率的な貨物通関自動化制度を運営しています。</w:t>
      </w:r>
      <w:r w:rsidRPr="004E1A1E">
        <w:rPr>
          <w:rFonts w:ascii="Arial" w:eastAsia="MS PGothic" w:hAnsi="Arial" w:cs="Arial"/>
          <w:kern w:val="0"/>
          <w:szCs w:val="24"/>
          <w:lang w:eastAsia="ja-JP"/>
        </w:rPr>
        <w:t xml:space="preserve"> </w:t>
      </w:r>
      <w:proofErr w:type="gramStart"/>
      <w:r w:rsidRPr="004E1A1E">
        <w:rPr>
          <w:rFonts w:ascii="Arial" w:eastAsia="MS PGothic" w:hAnsi="Arial" w:cs="Arial"/>
          <w:kern w:val="0"/>
          <w:szCs w:val="24"/>
        </w:rPr>
        <w:t>（</w:t>
      </w:r>
      <w:proofErr w:type="gramEnd"/>
      <w:r w:rsidRPr="004E1A1E">
        <w:rPr>
          <w:rFonts w:ascii="Arial" w:eastAsia="MS PGothic" w:hAnsi="Arial" w:cs="Arial"/>
          <w:kern w:val="0"/>
          <w:szCs w:val="24"/>
        </w:rPr>
        <w:t>T/V System</w:t>
      </w:r>
      <w:r w:rsidRPr="004E1A1E">
        <w:rPr>
          <w:rFonts w:ascii="Arial" w:eastAsia="MS PGothic" w:hAnsi="Arial" w:cs="Arial"/>
          <w:kern w:val="0"/>
          <w:szCs w:val="24"/>
        </w:rPr>
        <w:t>：</w:t>
      </w:r>
      <w:r w:rsidRPr="004E1A1E">
        <w:rPr>
          <w:rFonts w:ascii="Arial" w:eastAsia="MS PGothic" w:hAnsi="Arial" w:cs="Arial"/>
          <w:kern w:val="0"/>
          <w:szCs w:val="24"/>
        </w:rPr>
        <w:t>Trade Value Add Network</w:t>
      </w:r>
      <w:proofErr w:type="gramStart"/>
      <w:r w:rsidRPr="004E1A1E">
        <w:rPr>
          <w:rFonts w:ascii="Arial" w:eastAsia="MS PGothic" w:hAnsi="Arial" w:cs="Arial"/>
          <w:kern w:val="0"/>
          <w:szCs w:val="24"/>
        </w:rPr>
        <w:t>）</w:t>
      </w:r>
      <w:proofErr w:type="gramEnd"/>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台湾の輸出入の一般通関の基本的な流れ</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Arial" w:eastAsia="MS PGothic" w:hAnsi="Arial" w:cs="Arial"/>
          <w:kern w:val="0"/>
          <w:szCs w:val="24"/>
          <w:lang w:eastAsia="ja-JP"/>
        </w:rPr>
        <w:t>輸出入通関制度を大別しようとすると、一般通関と特別通関に大別することができ、特殊通関は、通関の特例が規定されている郵便物通関、旅行者通関、宅配貨物通関などに分かれています。以下ではまず、一般的通関を調べて、特殊通関は後述することにしま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概要</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Arial" w:eastAsia="MS PGothic" w:hAnsi="Arial" w:cs="Arial"/>
          <w:kern w:val="0"/>
          <w:szCs w:val="24"/>
          <w:lang w:eastAsia="ja-JP"/>
        </w:rPr>
        <w:t>台湾の原則的な通関手続きは下記のようであり、すべての輸出入物品は通関手続きを通さなければなりません。</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1</w:t>
      </w:r>
      <w:r w:rsidRPr="004E1A1E">
        <w:rPr>
          <w:rFonts w:ascii="Arial" w:eastAsia="MS PGothic" w:hAnsi="Arial" w:cs="Arial"/>
          <w:b/>
          <w:bCs/>
          <w:kern w:val="0"/>
          <w:szCs w:val="24"/>
          <w:lang w:eastAsia="ja-JP"/>
        </w:rPr>
        <w:t>）輸出通関手続き</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物品の確保</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税関に輸出申告</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通関方式の決定（</w:t>
      </w:r>
      <w:r w:rsidRPr="004E1A1E">
        <w:rPr>
          <w:rFonts w:ascii="Arial" w:eastAsia="MS PGothic" w:hAnsi="Arial" w:cs="Arial"/>
          <w:kern w:val="0"/>
          <w:szCs w:val="24"/>
          <w:lang w:eastAsia="ja-JP"/>
        </w:rPr>
        <w:t>C1</w:t>
      </w:r>
      <w:r w:rsidRPr="004E1A1E">
        <w:rPr>
          <w:rFonts w:ascii="Arial" w:eastAsia="MS PGothic" w:hAnsi="Arial" w:cs="Arial"/>
          <w:kern w:val="0"/>
          <w:szCs w:val="24"/>
          <w:lang w:eastAsia="ja-JP"/>
        </w:rPr>
        <w:t>、</w:t>
      </w:r>
      <w:r w:rsidRPr="004E1A1E">
        <w:rPr>
          <w:rFonts w:ascii="Arial" w:eastAsia="MS PGothic" w:hAnsi="Arial" w:cs="Arial"/>
          <w:kern w:val="0"/>
          <w:szCs w:val="24"/>
          <w:lang w:eastAsia="ja-JP"/>
        </w:rPr>
        <w:t>C2</w:t>
      </w:r>
      <w:r w:rsidRPr="004E1A1E">
        <w:rPr>
          <w:rFonts w:ascii="Arial" w:eastAsia="MS PGothic" w:hAnsi="Arial" w:cs="Arial"/>
          <w:kern w:val="0"/>
          <w:szCs w:val="24"/>
          <w:lang w:eastAsia="ja-JP"/>
        </w:rPr>
        <w:t>、</w:t>
      </w:r>
      <w:r w:rsidRPr="004E1A1E">
        <w:rPr>
          <w:rFonts w:ascii="Arial" w:eastAsia="MS PGothic" w:hAnsi="Arial" w:cs="Arial"/>
          <w:kern w:val="0"/>
          <w:szCs w:val="24"/>
          <w:lang w:eastAsia="ja-JP"/>
        </w:rPr>
        <w:t>C3</w:t>
      </w:r>
      <w:r w:rsidRPr="004E1A1E">
        <w:rPr>
          <w:rFonts w:ascii="Arial" w:eastAsia="MS PGothic" w:hAnsi="Arial" w:cs="Arial"/>
          <w:kern w:val="0"/>
          <w:szCs w:val="24"/>
          <w:lang w:eastAsia="ja-JP"/>
        </w:rPr>
        <w:t>）</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検査手続の実施（検査省略、書類検査、物品検査のいずれか）</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輸出免許</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船積および出港</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2</w:t>
      </w:r>
      <w:r w:rsidRPr="004E1A1E">
        <w:rPr>
          <w:rFonts w:ascii="Arial" w:eastAsia="MS PGothic" w:hAnsi="Arial" w:cs="Arial"/>
          <w:b/>
          <w:bCs/>
          <w:kern w:val="0"/>
          <w:szCs w:val="24"/>
          <w:lang w:eastAsia="ja-JP"/>
        </w:rPr>
        <w:t>）輸入通関手続き</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品物の到着</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CY</w:t>
      </w:r>
      <w:r w:rsidRPr="004E1A1E">
        <w:rPr>
          <w:rFonts w:ascii="Arial" w:eastAsia="MS PGothic" w:hAnsi="Arial" w:cs="Arial"/>
          <w:kern w:val="0"/>
          <w:szCs w:val="24"/>
          <w:lang w:eastAsia="ja-JP"/>
        </w:rPr>
        <w:t>または保税倉庫に貨物搬入</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税関に輸入申告</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税関の審査及び通関方式の決定（</w:t>
      </w:r>
      <w:r w:rsidRPr="004E1A1E">
        <w:rPr>
          <w:rFonts w:ascii="Arial" w:eastAsia="MS PGothic" w:hAnsi="Arial" w:cs="Arial"/>
          <w:kern w:val="0"/>
          <w:szCs w:val="24"/>
          <w:lang w:eastAsia="ja-JP"/>
        </w:rPr>
        <w:t>C1</w:t>
      </w:r>
      <w:r w:rsidRPr="004E1A1E">
        <w:rPr>
          <w:rFonts w:ascii="Arial" w:eastAsia="MS PGothic" w:hAnsi="Arial" w:cs="Arial"/>
          <w:kern w:val="0"/>
          <w:szCs w:val="24"/>
          <w:lang w:eastAsia="ja-JP"/>
        </w:rPr>
        <w:t>、</w:t>
      </w:r>
      <w:r w:rsidRPr="004E1A1E">
        <w:rPr>
          <w:rFonts w:ascii="Arial" w:eastAsia="MS PGothic" w:hAnsi="Arial" w:cs="Arial"/>
          <w:kern w:val="0"/>
          <w:szCs w:val="24"/>
          <w:lang w:eastAsia="ja-JP"/>
        </w:rPr>
        <w:t>C2</w:t>
      </w:r>
      <w:r w:rsidRPr="004E1A1E">
        <w:rPr>
          <w:rFonts w:ascii="Arial" w:eastAsia="MS PGothic" w:hAnsi="Arial" w:cs="Arial"/>
          <w:kern w:val="0"/>
          <w:szCs w:val="24"/>
          <w:lang w:eastAsia="ja-JP"/>
        </w:rPr>
        <w:t>、</w:t>
      </w:r>
      <w:r w:rsidRPr="004E1A1E">
        <w:rPr>
          <w:rFonts w:ascii="Arial" w:eastAsia="MS PGothic" w:hAnsi="Arial" w:cs="Arial"/>
          <w:kern w:val="0"/>
          <w:szCs w:val="24"/>
          <w:lang w:eastAsia="ja-JP"/>
        </w:rPr>
        <w:t>C3</w:t>
      </w:r>
      <w:r w:rsidRPr="004E1A1E">
        <w:rPr>
          <w:rFonts w:ascii="Arial" w:eastAsia="MS PGothic" w:hAnsi="Arial" w:cs="Arial"/>
          <w:kern w:val="0"/>
          <w:szCs w:val="24"/>
          <w:lang w:eastAsia="ja-JP"/>
        </w:rPr>
        <w:t>）</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検査手続の実施（検査省略、書類検査、物品検査のいずれか）</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関税等の費用の納付</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輸入免許</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出荷</w:t>
      </w:r>
      <w:r w:rsidRPr="004E1A1E">
        <w:rPr>
          <w:rFonts w:ascii="MS Gothic" w:eastAsia="MS Gothic" w:hAnsi="MS Gothic" w:cs="MS Gothic" w:hint="eastAsia"/>
          <w:kern w:val="0"/>
          <w:szCs w:val="24"/>
          <w:lang w:eastAsia="ja-JP"/>
        </w:rPr>
        <w:t>⇒</w:t>
      </w:r>
      <w:r w:rsidRPr="004E1A1E">
        <w:rPr>
          <w:rFonts w:ascii="Arial" w:eastAsia="MS PGothic" w:hAnsi="Arial" w:cs="Arial"/>
          <w:kern w:val="0"/>
          <w:szCs w:val="24"/>
          <w:lang w:eastAsia="ja-JP"/>
        </w:rPr>
        <w:t>事後税額審査</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lastRenderedPageBreak/>
        <w:t> </w:t>
      </w:r>
      <w:r w:rsidRPr="004E1A1E">
        <w:rPr>
          <w:rFonts w:ascii="細明體" w:eastAsia="細明體" w:hAnsi="細明體" w:cs="細明體" w:hint="eastAsia"/>
          <w:kern w:val="0"/>
          <w:szCs w:val="24"/>
          <w:lang w:eastAsia="ja-JP"/>
        </w:rPr>
        <w:t>※</w:t>
      </w:r>
      <w:r w:rsidRPr="004E1A1E">
        <w:rPr>
          <w:rFonts w:ascii="Arial" w:eastAsia="MS PGothic" w:hAnsi="Arial" w:cs="Arial"/>
          <w:kern w:val="0"/>
          <w:szCs w:val="24"/>
          <w:lang w:eastAsia="ja-JP"/>
        </w:rPr>
        <w:t>台湾では現在、輸出時に関税が課される品目は存在しません。したがって、輸出通関は輸入に比べて簡易な手続きで迅速な通関が可能であり、以下では主に輸入通関で問題になる部分を中心に簡単に説明することにしま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保税区域への搬入</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輸出入申告</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1</w:t>
      </w:r>
      <w:r w:rsidRPr="004E1A1E">
        <w:rPr>
          <w:rFonts w:ascii="Arial" w:eastAsia="MS PGothic" w:hAnsi="Arial" w:cs="Arial"/>
          <w:b/>
          <w:bCs/>
          <w:kern w:val="0"/>
          <w:szCs w:val="24"/>
          <w:lang w:eastAsia="ja-JP"/>
        </w:rPr>
        <w:t>）概要</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2</w:t>
      </w:r>
      <w:r w:rsidRPr="004E1A1E">
        <w:rPr>
          <w:rFonts w:ascii="Arial" w:eastAsia="MS PGothic" w:hAnsi="Arial" w:cs="Arial"/>
          <w:b/>
          <w:bCs/>
          <w:kern w:val="0"/>
          <w:szCs w:val="24"/>
          <w:lang w:eastAsia="ja-JP"/>
        </w:rPr>
        <w:t>）必要な資料</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3</w:t>
      </w:r>
      <w:r w:rsidRPr="004E1A1E">
        <w:rPr>
          <w:rFonts w:ascii="Arial" w:eastAsia="MS PGothic" w:hAnsi="Arial" w:cs="Arial"/>
          <w:b/>
          <w:bCs/>
          <w:kern w:val="0"/>
          <w:szCs w:val="24"/>
          <w:lang w:eastAsia="ja-JP"/>
        </w:rPr>
        <w:t>）申告人と管轄税関</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税関の通関審査</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1</w:t>
      </w:r>
      <w:r w:rsidRPr="004E1A1E">
        <w:rPr>
          <w:rFonts w:ascii="Arial" w:eastAsia="MS PGothic" w:hAnsi="Arial" w:cs="Arial"/>
          <w:b/>
          <w:bCs/>
          <w:kern w:val="0"/>
          <w:szCs w:val="24"/>
          <w:lang w:eastAsia="ja-JP"/>
        </w:rPr>
        <w:t>）通関審査方法の決定</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Arial" w:eastAsia="MS PGothic" w:hAnsi="Arial" w:cs="Arial"/>
          <w:b/>
          <w:bCs/>
          <w:kern w:val="0"/>
          <w:szCs w:val="24"/>
        </w:rPr>
        <w:t>2</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審査省略（</w:t>
      </w:r>
      <w:r w:rsidRPr="004E1A1E">
        <w:rPr>
          <w:rFonts w:ascii="Arial" w:eastAsia="MS PGothic" w:hAnsi="Arial" w:cs="Arial"/>
          <w:b/>
          <w:bCs/>
          <w:kern w:val="0"/>
          <w:szCs w:val="24"/>
        </w:rPr>
        <w:t>C1</w:t>
      </w:r>
      <w:r w:rsidRPr="004E1A1E">
        <w:rPr>
          <w:rFonts w:ascii="Arial" w:eastAsia="MS PGothic" w:hAnsi="Arial" w:cs="Arial"/>
          <w:b/>
          <w:bCs/>
          <w:kern w:val="0"/>
          <w:szCs w:val="24"/>
        </w:rPr>
        <w:t>方式）</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xml:space="preserve">  </w:t>
      </w:r>
      <w:r w:rsidRPr="004E1A1E">
        <w:rPr>
          <w:rFonts w:ascii="Arial" w:eastAsia="MS PGothic" w:hAnsi="Arial" w:cs="Arial"/>
          <w:b/>
          <w:bCs/>
          <w:kern w:val="0"/>
          <w:szCs w:val="24"/>
        </w:rPr>
        <w:t>3</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書類検査（</w:t>
      </w:r>
      <w:r w:rsidRPr="004E1A1E">
        <w:rPr>
          <w:rFonts w:ascii="Arial" w:eastAsia="MS PGothic" w:hAnsi="Arial" w:cs="Arial"/>
          <w:b/>
          <w:bCs/>
          <w:kern w:val="0"/>
          <w:szCs w:val="24"/>
        </w:rPr>
        <w:t>C2</w:t>
      </w:r>
      <w:r w:rsidRPr="004E1A1E">
        <w:rPr>
          <w:rFonts w:ascii="Arial" w:eastAsia="MS PGothic" w:hAnsi="Arial" w:cs="Arial"/>
          <w:b/>
          <w:bCs/>
          <w:kern w:val="0"/>
          <w:szCs w:val="24"/>
        </w:rPr>
        <w:t>方式）</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4</w:t>
      </w:r>
      <w:r w:rsidRPr="004E1A1E">
        <w:rPr>
          <w:rFonts w:ascii="Arial" w:eastAsia="MS PGothic" w:hAnsi="Arial" w:cs="Arial"/>
          <w:b/>
          <w:bCs/>
          <w:kern w:val="0"/>
          <w:szCs w:val="24"/>
          <w:lang w:eastAsia="ja-JP"/>
        </w:rPr>
        <w:t>）書類および物品検査（</w:t>
      </w:r>
      <w:r w:rsidRPr="004E1A1E">
        <w:rPr>
          <w:rFonts w:ascii="Arial" w:eastAsia="MS PGothic" w:hAnsi="Arial" w:cs="Arial"/>
          <w:b/>
          <w:bCs/>
          <w:kern w:val="0"/>
          <w:szCs w:val="24"/>
          <w:lang w:eastAsia="ja-JP"/>
        </w:rPr>
        <w:t>C3</w:t>
      </w:r>
      <w:r w:rsidRPr="004E1A1E">
        <w:rPr>
          <w:rFonts w:ascii="Arial" w:eastAsia="MS PGothic" w:hAnsi="Arial" w:cs="Arial"/>
          <w:b/>
          <w:bCs/>
          <w:kern w:val="0"/>
          <w:szCs w:val="24"/>
          <w:lang w:eastAsia="ja-JP"/>
        </w:rPr>
        <w:t>方式</w:t>
      </w:r>
      <w:r w:rsidRPr="004E1A1E">
        <w:rPr>
          <w:rFonts w:ascii="Arial" w:eastAsia="MS PGothic" w:hAnsi="Arial" w:cs="Arial"/>
          <w:kern w:val="0"/>
          <w:szCs w:val="24"/>
          <w:lang w:eastAsia="ja-JP"/>
        </w:rPr>
        <w:t>）</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関税等の納付、担保の提供（輸入時）</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1</w:t>
      </w:r>
      <w:r w:rsidRPr="004E1A1E">
        <w:rPr>
          <w:rFonts w:ascii="Arial" w:eastAsia="MS PGothic" w:hAnsi="Arial" w:cs="Arial"/>
          <w:b/>
          <w:bCs/>
          <w:kern w:val="0"/>
          <w:szCs w:val="24"/>
          <w:lang w:eastAsia="ja-JP"/>
        </w:rPr>
        <w:t>）納税後の通関</w:t>
      </w:r>
      <w:r w:rsidRPr="004E1A1E">
        <w:rPr>
          <w:rFonts w:ascii="Arial" w:eastAsia="MS PGothic" w:hAnsi="Arial" w:cs="Arial"/>
          <w:b/>
          <w:bCs/>
          <w:kern w:val="0"/>
          <w:szCs w:val="24"/>
          <w:lang w:eastAsia="ja-JP"/>
        </w:rPr>
        <w:t xml:space="preserve"> - </w:t>
      </w:r>
      <w:r w:rsidRPr="004E1A1E">
        <w:rPr>
          <w:rFonts w:ascii="Arial" w:eastAsia="MS PGothic" w:hAnsi="Arial" w:cs="Arial"/>
          <w:b/>
          <w:bCs/>
          <w:kern w:val="0"/>
          <w:szCs w:val="24"/>
          <w:lang w:eastAsia="ja-JP"/>
        </w:rPr>
        <w:t>申告納付制度（先通関、後審査）</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2</w:t>
      </w:r>
      <w:r w:rsidRPr="004E1A1E">
        <w:rPr>
          <w:rFonts w:ascii="Arial" w:eastAsia="MS PGothic" w:hAnsi="Arial" w:cs="Arial"/>
          <w:b/>
          <w:bCs/>
          <w:kern w:val="0"/>
          <w:szCs w:val="24"/>
          <w:lang w:eastAsia="ja-JP"/>
        </w:rPr>
        <w:t>）通関手続き後、納税</w:t>
      </w:r>
      <w:r w:rsidRPr="004E1A1E">
        <w:rPr>
          <w:rFonts w:ascii="Arial" w:eastAsia="MS PGothic" w:hAnsi="Arial" w:cs="Arial"/>
          <w:b/>
          <w:bCs/>
          <w:kern w:val="0"/>
          <w:szCs w:val="24"/>
          <w:lang w:eastAsia="ja-JP"/>
        </w:rPr>
        <w:t xml:space="preserve"> - </w:t>
      </w:r>
      <w:r w:rsidRPr="004E1A1E">
        <w:rPr>
          <w:rFonts w:ascii="Arial" w:eastAsia="MS PGothic" w:hAnsi="Arial" w:cs="Arial"/>
          <w:b/>
          <w:bCs/>
          <w:kern w:val="0"/>
          <w:szCs w:val="24"/>
          <w:lang w:eastAsia="ja-JP"/>
        </w:rPr>
        <w:t>担保制度関連</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輸出入免許</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税額審査</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Arial" w:eastAsia="MS PGothic" w:hAnsi="Arial" w:cs="Arial"/>
          <w:b/>
          <w:bCs/>
          <w:kern w:val="0"/>
          <w:szCs w:val="24"/>
        </w:rPr>
        <w:t>1</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事前税額審査（先核後放）</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Arial" w:eastAsia="MS PGothic" w:hAnsi="Arial" w:cs="Arial"/>
          <w:b/>
          <w:bCs/>
          <w:kern w:val="0"/>
          <w:szCs w:val="24"/>
        </w:rPr>
        <w:t>2</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事後税額審査（先放後核）</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rPr>
        <w:t> </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課税標準及び関税評価</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lastRenderedPageBreak/>
        <w:t>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課税標準</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関税評価</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b/>
          <w:bCs/>
          <w:kern w:val="0"/>
          <w:szCs w:val="24"/>
        </w:rPr>
        <w:t>1</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概要</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2</w:t>
      </w:r>
      <w:r w:rsidRPr="004E1A1E">
        <w:rPr>
          <w:rFonts w:ascii="Arial" w:eastAsia="MS PGothic" w:hAnsi="Arial" w:cs="Arial"/>
          <w:b/>
          <w:bCs/>
          <w:kern w:val="0"/>
          <w:szCs w:val="24"/>
          <w:lang w:eastAsia="ja-JP"/>
        </w:rPr>
        <w:t>）留意事項</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品目分類及び税率</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品目分類の体系</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関税率の種類</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輸入時に課せられる内国税その他</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輸出入の規制</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輸出規定</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輸入規定</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特殊通関</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xml:space="preserve">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簡易通関</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郵</w:t>
      </w:r>
      <w:proofErr w:type="gramStart"/>
      <w:r w:rsidRPr="004E1A1E">
        <w:rPr>
          <w:rFonts w:ascii="Arial" w:eastAsia="MS PGothic" w:hAnsi="Arial" w:cs="Arial"/>
          <w:b/>
          <w:bCs/>
          <w:kern w:val="0"/>
          <w:szCs w:val="24"/>
        </w:rPr>
        <w:t>便物通</w:t>
      </w:r>
      <w:proofErr w:type="gramEnd"/>
      <w:r w:rsidRPr="004E1A1E">
        <w:rPr>
          <w:rFonts w:ascii="Arial" w:eastAsia="MS PGothic" w:hAnsi="Arial" w:cs="Arial"/>
          <w:b/>
          <w:bCs/>
          <w:kern w:val="0"/>
          <w:szCs w:val="24"/>
        </w:rPr>
        <w:t>関</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xml:space="preserve">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ATA Carnet</w:t>
      </w:r>
      <w:proofErr w:type="gramStart"/>
      <w:r w:rsidRPr="004E1A1E">
        <w:rPr>
          <w:rFonts w:ascii="Arial" w:eastAsia="MS PGothic" w:hAnsi="Arial" w:cs="Arial"/>
          <w:b/>
          <w:bCs/>
          <w:kern w:val="0"/>
          <w:szCs w:val="24"/>
        </w:rPr>
        <w:t>（</w:t>
      </w:r>
      <w:proofErr w:type="gramEnd"/>
      <w:r w:rsidRPr="004E1A1E">
        <w:rPr>
          <w:rFonts w:ascii="Arial" w:eastAsia="MS PGothic" w:hAnsi="Arial" w:cs="Arial"/>
          <w:b/>
          <w:bCs/>
          <w:kern w:val="0"/>
          <w:szCs w:val="24"/>
        </w:rPr>
        <w:t>アタカルネ）通関</w:t>
      </w:r>
    </w:p>
    <w:p w:rsidR="004E1A1E" w:rsidRPr="004E1A1E" w:rsidRDefault="004E1A1E" w:rsidP="004E1A1E">
      <w:pPr>
        <w:widowControl/>
        <w:wordWrap w:val="0"/>
        <w:spacing w:line="432" w:lineRule="auto"/>
        <w:rPr>
          <w:rFonts w:ascii="Arial" w:eastAsia="MS PGothic" w:hAnsi="Arial" w:cs="Arial"/>
          <w:kern w:val="0"/>
          <w:szCs w:val="24"/>
        </w:rPr>
      </w:pPr>
      <w:r w:rsidRPr="004E1A1E">
        <w:rPr>
          <w:rFonts w:ascii="Arial" w:eastAsia="MS PGothic" w:hAnsi="Arial" w:cs="Arial"/>
          <w:kern w:val="0"/>
          <w:szCs w:val="24"/>
        </w:rPr>
        <w:t xml:space="preserve">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特送貨物の特殊通関（快遞通關）</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AEO</w:t>
      </w:r>
      <w:r w:rsidRPr="004E1A1E">
        <w:rPr>
          <w:rFonts w:ascii="Arial" w:eastAsia="MS PGothic" w:hAnsi="Arial" w:cs="Arial"/>
          <w:b/>
          <w:bCs/>
          <w:kern w:val="0"/>
          <w:szCs w:val="24"/>
          <w:lang w:eastAsia="ja-JP"/>
        </w:rPr>
        <w:t>制度</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その他の注意事項</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輸入申告の時点</w:t>
      </w:r>
      <w:r w:rsidRPr="004E1A1E">
        <w:rPr>
          <w:rFonts w:ascii="Arial" w:eastAsia="MS PGothic" w:hAnsi="Arial" w:cs="Arial"/>
          <w:b/>
          <w:bCs/>
          <w:kern w:val="0"/>
          <w:szCs w:val="24"/>
          <w:lang w:eastAsia="ja-JP"/>
        </w:rPr>
        <w:t xml:space="preserve"> - </w:t>
      </w:r>
      <w:r w:rsidRPr="004E1A1E">
        <w:rPr>
          <w:rFonts w:ascii="Arial" w:eastAsia="MS PGothic" w:hAnsi="Arial" w:cs="Arial"/>
          <w:b/>
          <w:bCs/>
          <w:kern w:val="0"/>
          <w:szCs w:val="24"/>
          <w:lang w:eastAsia="ja-JP"/>
        </w:rPr>
        <w:t>迅速通関の関連</w:t>
      </w:r>
    </w:p>
    <w:p w:rsidR="004E1A1E"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細明體" w:eastAsia="細明體" w:hAnsi="細明體" w:cs="細明體" w:hint="eastAsia"/>
          <w:b/>
          <w:bCs/>
          <w:kern w:val="0"/>
          <w:szCs w:val="24"/>
          <w:lang w:eastAsia="ja-JP"/>
        </w:rPr>
        <w:t>☉</w:t>
      </w:r>
      <w:r w:rsidRPr="004E1A1E">
        <w:rPr>
          <w:rFonts w:ascii="Arial" w:eastAsia="MS PGothic" w:hAnsi="Arial" w:cs="Arial"/>
          <w:b/>
          <w:bCs/>
          <w:kern w:val="0"/>
          <w:szCs w:val="24"/>
          <w:lang w:eastAsia="ja-JP"/>
        </w:rPr>
        <w:t xml:space="preserve"> </w:t>
      </w:r>
      <w:r w:rsidRPr="004E1A1E">
        <w:rPr>
          <w:rFonts w:ascii="Arial" w:eastAsia="MS PGothic" w:hAnsi="Arial" w:cs="Arial"/>
          <w:b/>
          <w:bCs/>
          <w:kern w:val="0"/>
          <w:szCs w:val="24"/>
          <w:lang w:eastAsia="ja-JP"/>
        </w:rPr>
        <w:t>貨物輸入の前の</w:t>
      </w:r>
      <w:r w:rsidRPr="004E1A1E">
        <w:rPr>
          <w:rFonts w:ascii="Arial" w:eastAsia="MS PGothic" w:hAnsi="Arial" w:cs="Arial"/>
          <w:b/>
          <w:bCs/>
          <w:kern w:val="0"/>
          <w:szCs w:val="24"/>
          <w:lang w:eastAsia="ja-JP"/>
        </w:rPr>
        <w:t>HS</w:t>
      </w:r>
      <w:r w:rsidRPr="004E1A1E">
        <w:rPr>
          <w:rFonts w:ascii="Arial" w:eastAsia="MS PGothic" w:hAnsi="Arial" w:cs="Arial"/>
          <w:b/>
          <w:bCs/>
          <w:kern w:val="0"/>
          <w:szCs w:val="24"/>
          <w:lang w:eastAsia="ja-JP"/>
        </w:rPr>
        <w:t>コードの予備審査</w:t>
      </w:r>
    </w:p>
    <w:p w:rsidR="00890664" w:rsidRPr="004E1A1E" w:rsidRDefault="004E1A1E" w:rsidP="004E1A1E">
      <w:pPr>
        <w:widowControl/>
        <w:wordWrap w:val="0"/>
        <w:spacing w:line="432" w:lineRule="auto"/>
        <w:rPr>
          <w:rFonts w:ascii="Arial" w:eastAsia="MS PGothic" w:hAnsi="Arial" w:cs="Arial"/>
          <w:kern w:val="0"/>
          <w:szCs w:val="24"/>
          <w:lang w:eastAsia="ja-JP"/>
        </w:rPr>
      </w:pPr>
      <w:r w:rsidRPr="004E1A1E">
        <w:rPr>
          <w:rFonts w:ascii="Arial" w:eastAsia="MS PGothic" w:hAnsi="Arial" w:cs="Arial"/>
          <w:kern w:val="0"/>
          <w:szCs w:val="24"/>
          <w:lang w:eastAsia="ja-JP"/>
        </w:rPr>
        <w:t xml:space="preserve">  </w:t>
      </w:r>
      <w:r w:rsidRPr="004E1A1E">
        <w:rPr>
          <w:rFonts w:ascii="細明體" w:eastAsia="細明體" w:hAnsi="細明體" w:cs="細明體" w:hint="eastAsia"/>
          <w:b/>
          <w:bCs/>
          <w:kern w:val="0"/>
          <w:szCs w:val="24"/>
        </w:rPr>
        <w:t>☉</w:t>
      </w:r>
      <w:r w:rsidRPr="004E1A1E">
        <w:rPr>
          <w:rFonts w:ascii="Arial" w:eastAsia="MS PGothic" w:hAnsi="Arial" w:cs="Arial"/>
          <w:b/>
          <w:bCs/>
          <w:kern w:val="0"/>
          <w:szCs w:val="24"/>
        </w:rPr>
        <w:t xml:space="preserve"> </w:t>
      </w:r>
      <w:r w:rsidRPr="004E1A1E">
        <w:rPr>
          <w:rFonts w:ascii="Arial" w:eastAsia="MS PGothic" w:hAnsi="Arial" w:cs="Arial"/>
          <w:b/>
          <w:bCs/>
          <w:kern w:val="0"/>
          <w:szCs w:val="24"/>
        </w:rPr>
        <w:t>その他</w:t>
      </w:r>
    </w:p>
    <w:sectPr w:rsidR="00890664" w:rsidRPr="004E1A1E" w:rsidSect="0089066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1E"/>
    <w:rsid w:val="001B58C7"/>
    <w:rsid w:val="004E1A1E"/>
    <w:rsid w:val="008906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95151">
      <w:bodyDiv w:val="1"/>
      <w:marLeft w:val="0"/>
      <w:marRight w:val="0"/>
      <w:marTop w:val="0"/>
      <w:marBottom w:val="0"/>
      <w:divBdr>
        <w:top w:val="none" w:sz="0" w:space="0" w:color="auto"/>
        <w:left w:val="none" w:sz="0" w:space="0" w:color="auto"/>
        <w:bottom w:val="none" w:sz="0" w:space="0" w:color="auto"/>
        <w:right w:val="none" w:sz="0" w:space="0" w:color="auto"/>
      </w:divBdr>
      <w:divsChild>
        <w:div w:id="989140244">
          <w:marLeft w:val="0"/>
          <w:marRight w:val="0"/>
          <w:marTop w:val="0"/>
          <w:marBottom w:val="0"/>
          <w:divBdr>
            <w:top w:val="none" w:sz="0" w:space="0" w:color="auto"/>
            <w:left w:val="none" w:sz="0" w:space="0" w:color="auto"/>
            <w:bottom w:val="none" w:sz="0" w:space="0" w:color="auto"/>
            <w:right w:val="none" w:sz="0" w:space="0" w:color="auto"/>
          </w:divBdr>
          <w:divsChild>
            <w:div w:id="1048915672">
              <w:marLeft w:val="0"/>
              <w:marRight w:val="0"/>
              <w:marTop w:val="0"/>
              <w:marBottom w:val="0"/>
              <w:divBdr>
                <w:top w:val="none" w:sz="0" w:space="0" w:color="auto"/>
                <w:left w:val="none" w:sz="0" w:space="0" w:color="auto"/>
                <w:bottom w:val="none" w:sz="0" w:space="0" w:color="auto"/>
                <w:right w:val="none" w:sz="0" w:space="0" w:color="auto"/>
              </w:divBdr>
              <w:divsChild>
                <w:div w:id="345907968">
                  <w:marLeft w:val="0"/>
                  <w:marRight w:val="0"/>
                  <w:marTop w:val="0"/>
                  <w:marBottom w:val="0"/>
                  <w:divBdr>
                    <w:top w:val="none" w:sz="0" w:space="0" w:color="auto"/>
                    <w:left w:val="none" w:sz="0" w:space="0" w:color="auto"/>
                    <w:bottom w:val="none" w:sz="0" w:space="0" w:color="auto"/>
                    <w:right w:val="none" w:sz="0" w:space="0" w:color="auto"/>
                  </w:divBdr>
                  <w:divsChild>
                    <w:div w:id="1996255978">
                      <w:marLeft w:val="0"/>
                      <w:marRight w:val="0"/>
                      <w:marTop w:val="0"/>
                      <w:marBottom w:val="150"/>
                      <w:divBdr>
                        <w:top w:val="single" w:sz="6" w:space="2" w:color="CCCCCC"/>
                        <w:left w:val="single" w:sz="6" w:space="0" w:color="CCCCCC"/>
                        <w:bottom w:val="single" w:sz="6" w:space="0" w:color="CCCCCC"/>
                        <w:right w:val="single" w:sz="6" w:space="0" w:color="CCCCCC"/>
                      </w:divBdr>
                      <w:divsChild>
                        <w:div w:id="1723208265">
                          <w:marLeft w:val="210"/>
                          <w:marRight w:val="210"/>
                          <w:marTop w:val="60"/>
                          <w:marBottom w:val="240"/>
                          <w:divBdr>
                            <w:top w:val="none" w:sz="0" w:space="0" w:color="auto"/>
                            <w:left w:val="none" w:sz="0" w:space="0" w:color="auto"/>
                            <w:bottom w:val="none" w:sz="0" w:space="0" w:color="auto"/>
                            <w:right w:val="none" w:sz="0" w:space="0" w:color="auto"/>
                          </w:divBdr>
                          <w:divsChild>
                            <w:div w:id="1961839677">
                              <w:marLeft w:val="0"/>
                              <w:marRight w:val="0"/>
                              <w:marTop w:val="0"/>
                              <w:marBottom w:val="0"/>
                              <w:divBdr>
                                <w:top w:val="none" w:sz="0" w:space="0" w:color="auto"/>
                                <w:left w:val="none" w:sz="0" w:space="0" w:color="auto"/>
                                <w:bottom w:val="none" w:sz="0" w:space="0" w:color="auto"/>
                                <w:right w:val="none" w:sz="0" w:space="0" w:color="auto"/>
                              </w:divBdr>
                              <w:divsChild>
                                <w:div w:id="1630548085">
                                  <w:marLeft w:val="0"/>
                                  <w:marRight w:val="0"/>
                                  <w:marTop w:val="0"/>
                                  <w:marBottom w:val="0"/>
                                  <w:divBdr>
                                    <w:top w:val="none" w:sz="0" w:space="0" w:color="auto"/>
                                    <w:left w:val="none" w:sz="0" w:space="0" w:color="auto"/>
                                    <w:bottom w:val="none" w:sz="0" w:space="0" w:color="auto"/>
                                    <w:right w:val="none" w:sz="0" w:space="0" w:color="auto"/>
                                  </w:divBdr>
                                </w:div>
                                <w:div w:id="229973471">
                                  <w:marLeft w:val="0"/>
                                  <w:marRight w:val="0"/>
                                  <w:marTop w:val="0"/>
                                  <w:marBottom w:val="0"/>
                                  <w:divBdr>
                                    <w:top w:val="none" w:sz="0" w:space="0" w:color="auto"/>
                                    <w:left w:val="none" w:sz="0" w:space="0" w:color="auto"/>
                                    <w:bottom w:val="none" w:sz="0" w:space="0" w:color="auto"/>
                                    <w:right w:val="none" w:sz="0" w:space="0" w:color="auto"/>
                                  </w:divBdr>
                                </w:div>
                                <w:div w:id="194932413">
                                  <w:marLeft w:val="0"/>
                                  <w:marRight w:val="0"/>
                                  <w:marTop w:val="0"/>
                                  <w:marBottom w:val="0"/>
                                  <w:divBdr>
                                    <w:top w:val="none" w:sz="0" w:space="0" w:color="auto"/>
                                    <w:left w:val="none" w:sz="0" w:space="0" w:color="auto"/>
                                    <w:bottom w:val="none" w:sz="0" w:space="0" w:color="auto"/>
                                    <w:right w:val="none" w:sz="0" w:space="0" w:color="auto"/>
                                  </w:divBdr>
                                </w:div>
                                <w:div w:id="1864631430">
                                  <w:marLeft w:val="0"/>
                                  <w:marRight w:val="0"/>
                                  <w:marTop w:val="0"/>
                                  <w:marBottom w:val="0"/>
                                  <w:divBdr>
                                    <w:top w:val="none" w:sz="0" w:space="0" w:color="auto"/>
                                    <w:left w:val="none" w:sz="0" w:space="0" w:color="auto"/>
                                    <w:bottom w:val="none" w:sz="0" w:space="0" w:color="auto"/>
                                    <w:right w:val="none" w:sz="0" w:space="0" w:color="auto"/>
                                  </w:divBdr>
                                </w:div>
                                <w:div w:id="601567956">
                                  <w:marLeft w:val="0"/>
                                  <w:marRight w:val="0"/>
                                  <w:marTop w:val="0"/>
                                  <w:marBottom w:val="0"/>
                                  <w:divBdr>
                                    <w:top w:val="none" w:sz="0" w:space="0" w:color="auto"/>
                                    <w:left w:val="none" w:sz="0" w:space="0" w:color="auto"/>
                                    <w:bottom w:val="none" w:sz="0" w:space="0" w:color="auto"/>
                                    <w:right w:val="none" w:sz="0" w:space="0" w:color="auto"/>
                                  </w:divBdr>
                                </w:div>
                                <w:div w:id="295187101">
                                  <w:marLeft w:val="0"/>
                                  <w:marRight w:val="0"/>
                                  <w:marTop w:val="0"/>
                                  <w:marBottom w:val="0"/>
                                  <w:divBdr>
                                    <w:top w:val="none" w:sz="0" w:space="0" w:color="auto"/>
                                    <w:left w:val="none" w:sz="0" w:space="0" w:color="auto"/>
                                    <w:bottom w:val="none" w:sz="0" w:space="0" w:color="auto"/>
                                    <w:right w:val="none" w:sz="0" w:space="0" w:color="auto"/>
                                  </w:divBdr>
                                </w:div>
                                <w:div w:id="1456485025">
                                  <w:marLeft w:val="0"/>
                                  <w:marRight w:val="0"/>
                                  <w:marTop w:val="0"/>
                                  <w:marBottom w:val="0"/>
                                  <w:divBdr>
                                    <w:top w:val="none" w:sz="0" w:space="0" w:color="auto"/>
                                    <w:left w:val="none" w:sz="0" w:space="0" w:color="auto"/>
                                    <w:bottom w:val="none" w:sz="0" w:space="0" w:color="auto"/>
                                    <w:right w:val="none" w:sz="0" w:space="0" w:color="auto"/>
                                  </w:divBdr>
                                </w:div>
                                <w:div w:id="1677416648">
                                  <w:marLeft w:val="0"/>
                                  <w:marRight w:val="0"/>
                                  <w:marTop w:val="0"/>
                                  <w:marBottom w:val="0"/>
                                  <w:divBdr>
                                    <w:top w:val="none" w:sz="0" w:space="0" w:color="auto"/>
                                    <w:left w:val="none" w:sz="0" w:space="0" w:color="auto"/>
                                    <w:bottom w:val="none" w:sz="0" w:space="0" w:color="auto"/>
                                    <w:right w:val="none" w:sz="0" w:space="0" w:color="auto"/>
                                  </w:divBdr>
                                </w:div>
                                <w:div w:id="303051219">
                                  <w:marLeft w:val="0"/>
                                  <w:marRight w:val="0"/>
                                  <w:marTop w:val="0"/>
                                  <w:marBottom w:val="0"/>
                                  <w:divBdr>
                                    <w:top w:val="none" w:sz="0" w:space="0" w:color="auto"/>
                                    <w:left w:val="none" w:sz="0" w:space="0" w:color="auto"/>
                                    <w:bottom w:val="none" w:sz="0" w:space="0" w:color="auto"/>
                                    <w:right w:val="none" w:sz="0" w:space="0" w:color="auto"/>
                                  </w:divBdr>
                                </w:div>
                                <w:div w:id="219052931">
                                  <w:marLeft w:val="0"/>
                                  <w:marRight w:val="0"/>
                                  <w:marTop w:val="0"/>
                                  <w:marBottom w:val="0"/>
                                  <w:divBdr>
                                    <w:top w:val="none" w:sz="0" w:space="0" w:color="auto"/>
                                    <w:left w:val="none" w:sz="0" w:space="0" w:color="auto"/>
                                    <w:bottom w:val="none" w:sz="0" w:space="0" w:color="auto"/>
                                    <w:right w:val="none" w:sz="0" w:space="0" w:color="auto"/>
                                  </w:divBdr>
                                </w:div>
                                <w:div w:id="139616602">
                                  <w:marLeft w:val="0"/>
                                  <w:marRight w:val="0"/>
                                  <w:marTop w:val="0"/>
                                  <w:marBottom w:val="0"/>
                                  <w:divBdr>
                                    <w:top w:val="none" w:sz="0" w:space="0" w:color="auto"/>
                                    <w:left w:val="none" w:sz="0" w:space="0" w:color="auto"/>
                                    <w:bottom w:val="none" w:sz="0" w:space="0" w:color="auto"/>
                                    <w:right w:val="none" w:sz="0" w:space="0" w:color="auto"/>
                                  </w:divBdr>
                                </w:div>
                                <w:div w:id="1700201047">
                                  <w:marLeft w:val="0"/>
                                  <w:marRight w:val="0"/>
                                  <w:marTop w:val="0"/>
                                  <w:marBottom w:val="0"/>
                                  <w:divBdr>
                                    <w:top w:val="none" w:sz="0" w:space="0" w:color="auto"/>
                                    <w:left w:val="none" w:sz="0" w:space="0" w:color="auto"/>
                                    <w:bottom w:val="none" w:sz="0" w:space="0" w:color="auto"/>
                                    <w:right w:val="none" w:sz="0" w:space="0" w:color="auto"/>
                                  </w:divBdr>
                                </w:div>
                                <w:div w:id="1394616664">
                                  <w:marLeft w:val="0"/>
                                  <w:marRight w:val="0"/>
                                  <w:marTop w:val="0"/>
                                  <w:marBottom w:val="0"/>
                                  <w:divBdr>
                                    <w:top w:val="none" w:sz="0" w:space="0" w:color="auto"/>
                                    <w:left w:val="none" w:sz="0" w:space="0" w:color="auto"/>
                                    <w:bottom w:val="none" w:sz="0" w:space="0" w:color="auto"/>
                                    <w:right w:val="none" w:sz="0" w:space="0" w:color="auto"/>
                                  </w:divBdr>
                                </w:div>
                                <w:div w:id="407459969">
                                  <w:marLeft w:val="0"/>
                                  <w:marRight w:val="0"/>
                                  <w:marTop w:val="0"/>
                                  <w:marBottom w:val="0"/>
                                  <w:divBdr>
                                    <w:top w:val="none" w:sz="0" w:space="0" w:color="auto"/>
                                    <w:left w:val="none" w:sz="0" w:space="0" w:color="auto"/>
                                    <w:bottom w:val="none" w:sz="0" w:space="0" w:color="auto"/>
                                    <w:right w:val="none" w:sz="0" w:space="0" w:color="auto"/>
                                  </w:divBdr>
                                </w:div>
                                <w:div w:id="1787432634">
                                  <w:marLeft w:val="0"/>
                                  <w:marRight w:val="0"/>
                                  <w:marTop w:val="0"/>
                                  <w:marBottom w:val="0"/>
                                  <w:divBdr>
                                    <w:top w:val="none" w:sz="0" w:space="0" w:color="auto"/>
                                    <w:left w:val="none" w:sz="0" w:space="0" w:color="auto"/>
                                    <w:bottom w:val="none" w:sz="0" w:space="0" w:color="auto"/>
                                    <w:right w:val="none" w:sz="0" w:space="0" w:color="auto"/>
                                  </w:divBdr>
                                </w:div>
                                <w:div w:id="89161384">
                                  <w:marLeft w:val="0"/>
                                  <w:marRight w:val="0"/>
                                  <w:marTop w:val="0"/>
                                  <w:marBottom w:val="0"/>
                                  <w:divBdr>
                                    <w:top w:val="none" w:sz="0" w:space="0" w:color="auto"/>
                                    <w:left w:val="none" w:sz="0" w:space="0" w:color="auto"/>
                                    <w:bottom w:val="none" w:sz="0" w:space="0" w:color="auto"/>
                                    <w:right w:val="none" w:sz="0" w:space="0" w:color="auto"/>
                                  </w:divBdr>
                                </w:div>
                                <w:div w:id="332805367">
                                  <w:marLeft w:val="0"/>
                                  <w:marRight w:val="0"/>
                                  <w:marTop w:val="0"/>
                                  <w:marBottom w:val="0"/>
                                  <w:divBdr>
                                    <w:top w:val="none" w:sz="0" w:space="0" w:color="auto"/>
                                    <w:left w:val="none" w:sz="0" w:space="0" w:color="auto"/>
                                    <w:bottom w:val="none" w:sz="0" w:space="0" w:color="auto"/>
                                    <w:right w:val="none" w:sz="0" w:space="0" w:color="auto"/>
                                  </w:divBdr>
                                </w:div>
                                <w:div w:id="194395488">
                                  <w:marLeft w:val="0"/>
                                  <w:marRight w:val="0"/>
                                  <w:marTop w:val="0"/>
                                  <w:marBottom w:val="0"/>
                                  <w:divBdr>
                                    <w:top w:val="none" w:sz="0" w:space="0" w:color="auto"/>
                                    <w:left w:val="none" w:sz="0" w:space="0" w:color="auto"/>
                                    <w:bottom w:val="none" w:sz="0" w:space="0" w:color="auto"/>
                                    <w:right w:val="none" w:sz="0" w:space="0" w:color="auto"/>
                                  </w:divBdr>
                                </w:div>
                                <w:div w:id="657804108">
                                  <w:marLeft w:val="0"/>
                                  <w:marRight w:val="0"/>
                                  <w:marTop w:val="0"/>
                                  <w:marBottom w:val="0"/>
                                  <w:divBdr>
                                    <w:top w:val="none" w:sz="0" w:space="0" w:color="auto"/>
                                    <w:left w:val="none" w:sz="0" w:space="0" w:color="auto"/>
                                    <w:bottom w:val="none" w:sz="0" w:space="0" w:color="auto"/>
                                    <w:right w:val="none" w:sz="0" w:space="0" w:color="auto"/>
                                  </w:divBdr>
                                </w:div>
                                <w:div w:id="916551592">
                                  <w:marLeft w:val="0"/>
                                  <w:marRight w:val="0"/>
                                  <w:marTop w:val="0"/>
                                  <w:marBottom w:val="0"/>
                                  <w:divBdr>
                                    <w:top w:val="none" w:sz="0" w:space="0" w:color="auto"/>
                                    <w:left w:val="none" w:sz="0" w:space="0" w:color="auto"/>
                                    <w:bottom w:val="none" w:sz="0" w:space="0" w:color="auto"/>
                                    <w:right w:val="none" w:sz="0" w:space="0" w:color="auto"/>
                                  </w:divBdr>
                                </w:div>
                                <w:div w:id="163975494">
                                  <w:marLeft w:val="0"/>
                                  <w:marRight w:val="0"/>
                                  <w:marTop w:val="0"/>
                                  <w:marBottom w:val="0"/>
                                  <w:divBdr>
                                    <w:top w:val="none" w:sz="0" w:space="0" w:color="auto"/>
                                    <w:left w:val="none" w:sz="0" w:space="0" w:color="auto"/>
                                    <w:bottom w:val="none" w:sz="0" w:space="0" w:color="auto"/>
                                    <w:right w:val="none" w:sz="0" w:space="0" w:color="auto"/>
                                  </w:divBdr>
                                </w:div>
                                <w:div w:id="920985386">
                                  <w:marLeft w:val="0"/>
                                  <w:marRight w:val="0"/>
                                  <w:marTop w:val="0"/>
                                  <w:marBottom w:val="0"/>
                                  <w:divBdr>
                                    <w:top w:val="none" w:sz="0" w:space="0" w:color="auto"/>
                                    <w:left w:val="none" w:sz="0" w:space="0" w:color="auto"/>
                                    <w:bottom w:val="none" w:sz="0" w:space="0" w:color="auto"/>
                                    <w:right w:val="none" w:sz="0" w:space="0" w:color="auto"/>
                                  </w:divBdr>
                                </w:div>
                                <w:div w:id="797989713">
                                  <w:marLeft w:val="0"/>
                                  <w:marRight w:val="0"/>
                                  <w:marTop w:val="0"/>
                                  <w:marBottom w:val="0"/>
                                  <w:divBdr>
                                    <w:top w:val="none" w:sz="0" w:space="0" w:color="auto"/>
                                    <w:left w:val="none" w:sz="0" w:space="0" w:color="auto"/>
                                    <w:bottom w:val="none" w:sz="0" w:space="0" w:color="auto"/>
                                    <w:right w:val="none" w:sz="0" w:space="0" w:color="auto"/>
                                  </w:divBdr>
                                </w:div>
                                <w:div w:id="1651596820">
                                  <w:marLeft w:val="0"/>
                                  <w:marRight w:val="0"/>
                                  <w:marTop w:val="0"/>
                                  <w:marBottom w:val="0"/>
                                  <w:divBdr>
                                    <w:top w:val="none" w:sz="0" w:space="0" w:color="auto"/>
                                    <w:left w:val="none" w:sz="0" w:space="0" w:color="auto"/>
                                    <w:bottom w:val="none" w:sz="0" w:space="0" w:color="auto"/>
                                    <w:right w:val="none" w:sz="0" w:space="0" w:color="auto"/>
                                  </w:divBdr>
                                </w:div>
                                <w:div w:id="1537546780">
                                  <w:marLeft w:val="0"/>
                                  <w:marRight w:val="0"/>
                                  <w:marTop w:val="0"/>
                                  <w:marBottom w:val="0"/>
                                  <w:divBdr>
                                    <w:top w:val="none" w:sz="0" w:space="0" w:color="auto"/>
                                    <w:left w:val="none" w:sz="0" w:space="0" w:color="auto"/>
                                    <w:bottom w:val="none" w:sz="0" w:space="0" w:color="auto"/>
                                    <w:right w:val="none" w:sz="0" w:space="0" w:color="auto"/>
                                  </w:divBdr>
                                </w:div>
                                <w:div w:id="1054156531">
                                  <w:marLeft w:val="0"/>
                                  <w:marRight w:val="0"/>
                                  <w:marTop w:val="0"/>
                                  <w:marBottom w:val="0"/>
                                  <w:divBdr>
                                    <w:top w:val="none" w:sz="0" w:space="0" w:color="auto"/>
                                    <w:left w:val="none" w:sz="0" w:space="0" w:color="auto"/>
                                    <w:bottom w:val="none" w:sz="0" w:space="0" w:color="auto"/>
                                    <w:right w:val="none" w:sz="0" w:space="0" w:color="auto"/>
                                  </w:divBdr>
                                </w:div>
                                <w:div w:id="1169059094">
                                  <w:marLeft w:val="0"/>
                                  <w:marRight w:val="0"/>
                                  <w:marTop w:val="0"/>
                                  <w:marBottom w:val="0"/>
                                  <w:divBdr>
                                    <w:top w:val="none" w:sz="0" w:space="0" w:color="auto"/>
                                    <w:left w:val="none" w:sz="0" w:space="0" w:color="auto"/>
                                    <w:bottom w:val="none" w:sz="0" w:space="0" w:color="auto"/>
                                    <w:right w:val="none" w:sz="0" w:space="0" w:color="auto"/>
                                  </w:divBdr>
                                </w:div>
                                <w:div w:id="357122044">
                                  <w:marLeft w:val="0"/>
                                  <w:marRight w:val="0"/>
                                  <w:marTop w:val="0"/>
                                  <w:marBottom w:val="0"/>
                                  <w:divBdr>
                                    <w:top w:val="none" w:sz="0" w:space="0" w:color="auto"/>
                                    <w:left w:val="none" w:sz="0" w:space="0" w:color="auto"/>
                                    <w:bottom w:val="none" w:sz="0" w:space="0" w:color="auto"/>
                                    <w:right w:val="none" w:sz="0" w:space="0" w:color="auto"/>
                                  </w:divBdr>
                                </w:div>
                                <w:div w:id="1037773832">
                                  <w:marLeft w:val="0"/>
                                  <w:marRight w:val="0"/>
                                  <w:marTop w:val="0"/>
                                  <w:marBottom w:val="0"/>
                                  <w:divBdr>
                                    <w:top w:val="none" w:sz="0" w:space="0" w:color="auto"/>
                                    <w:left w:val="none" w:sz="0" w:space="0" w:color="auto"/>
                                    <w:bottom w:val="none" w:sz="0" w:space="0" w:color="auto"/>
                                    <w:right w:val="none" w:sz="0" w:space="0" w:color="auto"/>
                                  </w:divBdr>
                                </w:div>
                                <w:div w:id="1068722310">
                                  <w:marLeft w:val="0"/>
                                  <w:marRight w:val="0"/>
                                  <w:marTop w:val="0"/>
                                  <w:marBottom w:val="0"/>
                                  <w:divBdr>
                                    <w:top w:val="none" w:sz="0" w:space="0" w:color="auto"/>
                                    <w:left w:val="none" w:sz="0" w:space="0" w:color="auto"/>
                                    <w:bottom w:val="none" w:sz="0" w:space="0" w:color="auto"/>
                                    <w:right w:val="none" w:sz="0" w:space="0" w:color="auto"/>
                                  </w:divBdr>
                                </w:div>
                                <w:div w:id="116536190">
                                  <w:marLeft w:val="0"/>
                                  <w:marRight w:val="0"/>
                                  <w:marTop w:val="0"/>
                                  <w:marBottom w:val="0"/>
                                  <w:divBdr>
                                    <w:top w:val="none" w:sz="0" w:space="0" w:color="auto"/>
                                    <w:left w:val="none" w:sz="0" w:space="0" w:color="auto"/>
                                    <w:bottom w:val="none" w:sz="0" w:space="0" w:color="auto"/>
                                    <w:right w:val="none" w:sz="0" w:space="0" w:color="auto"/>
                                  </w:divBdr>
                                </w:div>
                                <w:div w:id="226770911">
                                  <w:marLeft w:val="0"/>
                                  <w:marRight w:val="0"/>
                                  <w:marTop w:val="0"/>
                                  <w:marBottom w:val="0"/>
                                  <w:divBdr>
                                    <w:top w:val="none" w:sz="0" w:space="0" w:color="auto"/>
                                    <w:left w:val="none" w:sz="0" w:space="0" w:color="auto"/>
                                    <w:bottom w:val="none" w:sz="0" w:space="0" w:color="auto"/>
                                    <w:right w:val="none" w:sz="0" w:space="0" w:color="auto"/>
                                  </w:divBdr>
                                </w:div>
                                <w:div w:id="1556546212">
                                  <w:marLeft w:val="0"/>
                                  <w:marRight w:val="0"/>
                                  <w:marTop w:val="0"/>
                                  <w:marBottom w:val="0"/>
                                  <w:divBdr>
                                    <w:top w:val="none" w:sz="0" w:space="0" w:color="auto"/>
                                    <w:left w:val="none" w:sz="0" w:space="0" w:color="auto"/>
                                    <w:bottom w:val="none" w:sz="0" w:space="0" w:color="auto"/>
                                    <w:right w:val="none" w:sz="0" w:space="0" w:color="auto"/>
                                  </w:divBdr>
                                </w:div>
                                <w:div w:id="1520578929">
                                  <w:marLeft w:val="0"/>
                                  <w:marRight w:val="0"/>
                                  <w:marTop w:val="0"/>
                                  <w:marBottom w:val="0"/>
                                  <w:divBdr>
                                    <w:top w:val="none" w:sz="0" w:space="0" w:color="auto"/>
                                    <w:left w:val="none" w:sz="0" w:space="0" w:color="auto"/>
                                    <w:bottom w:val="none" w:sz="0" w:space="0" w:color="auto"/>
                                    <w:right w:val="none" w:sz="0" w:space="0" w:color="auto"/>
                                  </w:divBdr>
                                </w:div>
                                <w:div w:id="1396975720">
                                  <w:marLeft w:val="0"/>
                                  <w:marRight w:val="0"/>
                                  <w:marTop w:val="0"/>
                                  <w:marBottom w:val="0"/>
                                  <w:divBdr>
                                    <w:top w:val="none" w:sz="0" w:space="0" w:color="auto"/>
                                    <w:left w:val="none" w:sz="0" w:space="0" w:color="auto"/>
                                    <w:bottom w:val="none" w:sz="0" w:space="0" w:color="auto"/>
                                    <w:right w:val="none" w:sz="0" w:space="0" w:color="auto"/>
                                  </w:divBdr>
                                </w:div>
                                <w:div w:id="873925262">
                                  <w:marLeft w:val="0"/>
                                  <w:marRight w:val="0"/>
                                  <w:marTop w:val="0"/>
                                  <w:marBottom w:val="0"/>
                                  <w:divBdr>
                                    <w:top w:val="none" w:sz="0" w:space="0" w:color="auto"/>
                                    <w:left w:val="none" w:sz="0" w:space="0" w:color="auto"/>
                                    <w:bottom w:val="none" w:sz="0" w:space="0" w:color="auto"/>
                                    <w:right w:val="none" w:sz="0" w:space="0" w:color="auto"/>
                                  </w:divBdr>
                                </w:div>
                                <w:div w:id="1800369157">
                                  <w:marLeft w:val="0"/>
                                  <w:marRight w:val="0"/>
                                  <w:marTop w:val="0"/>
                                  <w:marBottom w:val="0"/>
                                  <w:divBdr>
                                    <w:top w:val="none" w:sz="0" w:space="0" w:color="auto"/>
                                    <w:left w:val="none" w:sz="0" w:space="0" w:color="auto"/>
                                    <w:bottom w:val="none" w:sz="0" w:space="0" w:color="auto"/>
                                    <w:right w:val="none" w:sz="0" w:space="0" w:color="auto"/>
                                  </w:divBdr>
                                </w:div>
                                <w:div w:id="386221263">
                                  <w:marLeft w:val="0"/>
                                  <w:marRight w:val="0"/>
                                  <w:marTop w:val="0"/>
                                  <w:marBottom w:val="0"/>
                                  <w:divBdr>
                                    <w:top w:val="none" w:sz="0" w:space="0" w:color="auto"/>
                                    <w:left w:val="none" w:sz="0" w:space="0" w:color="auto"/>
                                    <w:bottom w:val="none" w:sz="0" w:space="0" w:color="auto"/>
                                    <w:right w:val="none" w:sz="0" w:space="0" w:color="auto"/>
                                  </w:divBdr>
                                </w:div>
                                <w:div w:id="1485465363">
                                  <w:marLeft w:val="0"/>
                                  <w:marRight w:val="0"/>
                                  <w:marTop w:val="0"/>
                                  <w:marBottom w:val="0"/>
                                  <w:divBdr>
                                    <w:top w:val="none" w:sz="0" w:space="0" w:color="auto"/>
                                    <w:left w:val="none" w:sz="0" w:space="0" w:color="auto"/>
                                    <w:bottom w:val="none" w:sz="0" w:space="0" w:color="auto"/>
                                    <w:right w:val="none" w:sz="0" w:space="0" w:color="auto"/>
                                  </w:divBdr>
                                </w:div>
                                <w:div w:id="1522428034">
                                  <w:marLeft w:val="0"/>
                                  <w:marRight w:val="0"/>
                                  <w:marTop w:val="0"/>
                                  <w:marBottom w:val="0"/>
                                  <w:divBdr>
                                    <w:top w:val="none" w:sz="0" w:space="0" w:color="auto"/>
                                    <w:left w:val="none" w:sz="0" w:space="0" w:color="auto"/>
                                    <w:bottom w:val="none" w:sz="0" w:space="0" w:color="auto"/>
                                    <w:right w:val="none" w:sz="0" w:space="0" w:color="auto"/>
                                  </w:divBdr>
                                </w:div>
                                <w:div w:id="1943099941">
                                  <w:marLeft w:val="0"/>
                                  <w:marRight w:val="0"/>
                                  <w:marTop w:val="0"/>
                                  <w:marBottom w:val="0"/>
                                  <w:divBdr>
                                    <w:top w:val="none" w:sz="0" w:space="0" w:color="auto"/>
                                    <w:left w:val="none" w:sz="0" w:space="0" w:color="auto"/>
                                    <w:bottom w:val="none" w:sz="0" w:space="0" w:color="auto"/>
                                    <w:right w:val="none" w:sz="0" w:space="0" w:color="auto"/>
                                  </w:divBdr>
                                </w:div>
                                <w:div w:id="1730761067">
                                  <w:marLeft w:val="0"/>
                                  <w:marRight w:val="0"/>
                                  <w:marTop w:val="0"/>
                                  <w:marBottom w:val="0"/>
                                  <w:divBdr>
                                    <w:top w:val="none" w:sz="0" w:space="0" w:color="auto"/>
                                    <w:left w:val="none" w:sz="0" w:space="0" w:color="auto"/>
                                    <w:bottom w:val="none" w:sz="0" w:space="0" w:color="auto"/>
                                    <w:right w:val="none" w:sz="0" w:space="0" w:color="auto"/>
                                  </w:divBdr>
                                </w:div>
                                <w:div w:id="296424289">
                                  <w:marLeft w:val="0"/>
                                  <w:marRight w:val="0"/>
                                  <w:marTop w:val="0"/>
                                  <w:marBottom w:val="0"/>
                                  <w:divBdr>
                                    <w:top w:val="none" w:sz="0" w:space="0" w:color="auto"/>
                                    <w:left w:val="none" w:sz="0" w:space="0" w:color="auto"/>
                                    <w:bottom w:val="none" w:sz="0" w:space="0" w:color="auto"/>
                                    <w:right w:val="none" w:sz="0" w:space="0" w:color="auto"/>
                                  </w:divBdr>
                                </w:div>
                                <w:div w:id="191849120">
                                  <w:marLeft w:val="0"/>
                                  <w:marRight w:val="0"/>
                                  <w:marTop w:val="0"/>
                                  <w:marBottom w:val="0"/>
                                  <w:divBdr>
                                    <w:top w:val="none" w:sz="0" w:space="0" w:color="auto"/>
                                    <w:left w:val="none" w:sz="0" w:space="0" w:color="auto"/>
                                    <w:bottom w:val="none" w:sz="0" w:space="0" w:color="auto"/>
                                    <w:right w:val="none" w:sz="0" w:space="0" w:color="auto"/>
                                  </w:divBdr>
                                </w:div>
                                <w:div w:id="650015290">
                                  <w:marLeft w:val="0"/>
                                  <w:marRight w:val="0"/>
                                  <w:marTop w:val="0"/>
                                  <w:marBottom w:val="0"/>
                                  <w:divBdr>
                                    <w:top w:val="none" w:sz="0" w:space="0" w:color="auto"/>
                                    <w:left w:val="none" w:sz="0" w:space="0" w:color="auto"/>
                                    <w:bottom w:val="none" w:sz="0" w:space="0" w:color="auto"/>
                                    <w:right w:val="none" w:sz="0" w:space="0" w:color="auto"/>
                                  </w:divBdr>
                                </w:div>
                                <w:div w:id="1429233984">
                                  <w:marLeft w:val="0"/>
                                  <w:marRight w:val="0"/>
                                  <w:marTop w:val="0"/>
                                  <w:marBottom w:val="0"/>
                                  <w:divBdr>
                                    <w:top w:val="none" w:sz="0" w:space="0" w:color="auto"/>
                                    <w:left w:val="none" w:sz="0" w:space="0" w:color="auto"/>
                                    <w:bottom w:val="none" w:sz="0" w:space="0" w:color="auto"/>
                                    <w:right w:val="none" w:sz="0" w:space="0" w:color="auto"/>
                                  </w:divBdr>
                                </w:div>
                                <w:div w:id="166143080">
                                  <w:marLeft w:val="0"/>
                                  <w:marRight w:val="0"/>
                                  <w:marTop w:val="0"/>
                                  <w:marBottom w:val="0"/>
                                  <w:divBdr>
                                    <w:top w:val="none" w:sz="0" w:space="0" w:color="auto"/>
                                    <w:left w:val="none" w:sz="0" w:space="0" w:color="auto"/>
                                    <w:bottom w:val="none" w:sz="0" w:space="0" w:color="auto"/>
                                    <w:right w:val="none" w:sz="0" w:space="0" w:color="auto"/>
                                  </w:divBdr>
                                </w:div>
                                <w:div w:id="1303074692">
                                  <w:marLeft w:val="0"/>
                                  <w:marRight w:val="0"/>
                                  <w:marTop w:val="0"/>
                                  <w:marBottom w:val="0"/>
                                  <w:divBdr>
                                    <w:top w:val="none" w:sz="0" w:space="0" w:color="auto"/>
                                    <w:left w:val="none" w:sz="0" w:space="0" w:color="auto"/>
                                    <w:bottom w:val="none" w:sz="0" w:space="0" w:color="auto"/>
                                    <w:right w:val="none" w:sz="0" w:space="0" w:color="auto"/>
                                  </w:divBdr>
                                </w:div>
                                <w:div w:id="2079396791">
                                  <w:marLeft w:val="0"/>
                                  <w:marRight w:val="0"/>
                                  <w:marTop w:val="0"/>
                                  <w:marBottom w:val="0"/>
                                  <w:divBdr>
                                    <w:top w:val="none" w:sz="0" w:space="0" w:color="auto"/>
                                    <w:left w:val="none" w:sz="0" w:space="0" w:color="auto"/>
                                    <w:bottom w:val="none" w:sz="0" w:space="0" w:color="auto"/>
                                    <w:right w:val="none" w:sz="0" w:space="0" w:color="auto"/>
                                  </w:divBdr>
                                </w:div>
                                <w:div w:id="1744137411">
                                  <w:marLeft w:val="0"/>
                                  <w:marRight w:val="0"/>
                                  <w:marTop w:val="0"/>
                                  <w:marBottom w:val="0"/>
                                  <w:divBdr>
                                    <w:top w:val="none" w:sz="0" w:space="0" w:color="auto"/>
                                    <w:left w:val="none" w:sz="0" w:space="0" w:color="auto"/>
                                    <w:bottom w:val="none" w:sz="0" w:space="0" w:color="auto"/>
                                    <w:right w:val="none" w:sz="0" w:space="0" w:color="auto"/>
                                  </w:divBdr>
                                </w:div>
                                <w:div w:id="792093275">
                                  <w:marLeft w:val="0"/>
                                  <w:marRight w:val="0"/>
                                  <w:marTop w:val="0"/>
                                  <w:marBottom w:val="0"/>
                                  <w:divBdr>
                                    <w:top w:val="none" w:sz="0" w:space="0" w:color="auto"/>
                                    <w:left w:val="none" w:sz="0" w:space="0" w:color="auto"/>
                                    <w:bottom w:val="none" w:sz="0" w:space="0" w:color="auto"/>
                                    <w:right w:val="none" w:sz="0" w:space="0" w:color="auto"/>
                                  </w:divBdr>
                                </w:div>
                                <w:div w:id="1826974245">
                                  <w:marLeft w:val="0"/>
                                  <w:marRight w:val="0"/>
                                  <w:marTop w:val="0"/>
                                  <w:marBottom w:val="0"/>
                                  <w:divBdr>
                                    <w:top w:val="none" w:sz="0" w:space="0" w:color="auto"/>
                                    <w:left w:val="none" w:sz="0" w:space="0" w:color="auto"/>
                                    <w:bottom w:val="none" w:sz="0" w:space="0" w:color="auto"/>
                                    <w:right w:val="none" w:sz="0" w:space="0" w:color="auto"/>
                                  </w:divBdr>
                                </w:div>
                                <w:div w:id="680472920">
                                  <w:marLeft w:val="0"/>
                                  <w:marRight w:val="0"/>
                                  <w:marTop w:val="0"/>
                                  <w:marBottom w:val="0"/>
                                  <w:divBdr>
                                    <w:top w:val="none" w:sz="0" w:space="0" w:color="auto"/>
                                    <w:left w:val="none" w:sz="0" w:space="0" w:color="auto"/>
                                    <w:bottom w:val="none" w:sz="0" w:space="0" w:color="auto"/>
                                    <w:right w:val="none" w:sz="0" w:space="0" w:color="auto"/>
                                  </w:divBdr>
                                </w:div>
                                <w:div w:id="284428227">
                                  <w:marLeft w:val="0"/>
                                  <w:marRight w:val="0"/>
                                  <w:marTop w:val="0"/>
                                  <w:marBottom w:val="0"/>
                                  <w:divBdr>
                                    <w:top w:val="none" w:sz="0" w:space="0" w:color="auto"/>
                                    <w:left w:val="none" w:sz="0" w:space="0" w:color="auto"/>
                                    <w:bottom w:val="none" w:sz="0" w:space="0" w:color="auto"/>
                                    <w:right w:val="none" w:sz="0" w:space="0" w:color="auto"/>
                                  </w:divBdr>
                                </w:div>
                                <w:div w:id="1041979516">
                                  <w:marLeft w:val="0"/>
                                  <w:marRight w:val="0"/>
                                  <w:marTop w:val="0"/>
                                  <w:marBottom w:val="0"/>
                                  <w:divBdr>
                                    <w:top w:val="none" w:sz="0" w:space="0" w:color="auto"/>
                                    <w:left w:val="none" w:sz="0" w:space="0" w:color="auto"/>
                                    <w:bottom w:val="none" w:sz="0" w:space="0" w:color="auto"/>
                                    <w:right w:val="none" w:sz="0" w:space="0" w:color="auto"/>
                                  </w:divBdr>
                                </w:div>
                                <w:div w:id="948662543">
                                  <w:marLeft w:val="0"/>
                                  <w:marRight w:val="0"/>
                                  <w:marTop w:val="0"/>
                                  <w:marBottom w:val="0"/>
                                  <w:divBdr>
                                    <w:top w:val="none" w:sz="0" w:space="0" w:color="auto"/>
                                    <w:left w:val="none" w:sz="0" w:space="0" w:color="auto"/>
                                    <w:bottom w:val="none" w:sz="0" w:space="0" w:color="auto"/>
                                    <w:right w:val="none" w:sz="0" w:space="0" w:color="auto"/>
                                  </w:divBdr>
                                </w:div>
                                <w:div w:id="2093503634">
                                  <w:marLeft w:val="0"/>
                                  <w:marRight w:val="0"/>
                                  <w:marTop w:val="0"/>
                                  <w:marBottom w:val="0"/>
                                  <w:divBdr>
                                    <w:top w:val="none" w:sz="0" w:space="0" w:color="auto"/>
                                    <w:left w:val="none" w:sz="0" w:space="0" w:color="auto"/>
                                    <w:bottom w:val="none" w:sz="0" w:space="0" w:color="auto"/>
                                    <w:right w:val="none" w:sz="0" w:space="0" w:color="auto"/>
                                  </w:divBdr>
                                </w:div>
                                <w:div w:id="9451246">
                                  <w:marLeft w:val="0"/>
                                  <w:marRight w:val="0"/>
                                  <w:marTop w:val="0"/>
                                  <w:marBottom w:val="0"/>
                                  <w:divBdr>
                                    <w:top w:val="none" w:sz="0" w:space="0" w:color="auto"/>
                                    <w:left w:val="none" w:sz="0" w:space="0" w:color="auto"/>
                                    <w:bottom w:val="none" w:sz="0" w:space="0" w:color="auto"/>
                                    <w:right w:val="none" w:sz="0" w:space="0" w:color="auto"/>
                                  </w:divBdr>
                                </w:div>
                                <w:div w:id="1944262245">
                                  <w:marLeft w:val="0"/>
                                  <w:marRight w:val="0"/>
                                  <w:marTop w:val="0"/>
                                  <w:marBottom w:val="0"/>
                                  <w:divBdr>
                                    <w:top w:val="none" w:sz="0" w:space="0" w:color="auto"/>
                                    <w:left w:val="none" w:sz="0" w:space="0" w:color="auto"/>
                                    <w:bottom w:val="none" w:sz="0" w:space="0" w:color="auto"/>
                                    <w:right w:val="none" w:sz="0" w:space="0" w:color="auto"/>
                                  </w:divBdr>
                                </w:div>
                                <w:div w:id="925840891">
                                  <w:marLeft w:val="0"/>
                                  <w:marRight w:val="0"/>
                                  <w:marTop w:val="0"/>
                                  <w:marBottom w:val="0"/>
                                  <w:divBdr>
                                    <w:top w:val="none" w:sz="0" w:space="0" w:color="auto"/>
                                    <w:left w:val="none" w:sz="0" w:space="0" w:color="auto"/>
                                    <w:bottom w:val="none" w:sz="0" w:space="0" w:color="auto"/>
                                    <w:right w:val="none" w:sz="0" w:space="0" w:color="auto"/>
                                  </w:divBdr>
                                </w:div>
                                <w:div w:id="1815832423">
                                  <w:marLeft w:val="0"/>
                                  <w:marRight w:val="0"/>
                                  <w:marTop w:val="0"/>
                                  <w:marBottom w:val="0"/>
                                  <w:divBdr>
                                    <w:top w:val="none" w:sz="0" w:space="0" w:color="auto"/>
                                    <w:left w:val="none" w:sz="0" w:space="0" w:color="auto"/>
                                    <w:bottom w:val="none" w:sz="0" w:space="0" w:color="auto"/>
                                    <w:right w:val="none" w:sz="0" w:space="0" w:color="auto"/>
                                  </w:divBdr>
                                </w:div>
                                <w:div w:id="74595066">
                                  <w:marLeft w:val="0"/>
                                  <w:marRight w:val="0"/>
                                  <w:marTop w:val="0"/>
                                  <w:marBottom w:val="0"/>
                                  <w:divBdr>
                                    <w:top w:val="none" w:sz="0" w:space="0" w:color="auto"/>
                                    <w:left w:val="none" w:sz="0" w:space="0" w:color="auto"/>
                                    <w:bottom w:val="none" w:sz="0" w:space="0" w:color="auto"/>
                                    <w:right w:val="none" w:sz="0" w:space="0" w:color="auto"/>
                                  </w:divBdr>
                                </w:div>
                                <w:div w:id="688027342">
                                  <w:marLeft w:val="0"/>
                                  <w:marRight w:val="0"/>
                                  <w:marTop w:val="0"/>
                                  <w:marBottom w:val="0"/>
                                  <w:divBdr>
                                    <w:top w:val="none" w:sz="0" w:space="0" w:color="auto"/>
                                    <w:left w:val="none" w:sz="0" w:space="0" w:color="auto"/>
                                    <w:bottom w:val="none" w:sz="0" w:space="0" w:color="auto"/>
                                    <w:right w:val="none" w:sz="0" w:space="0" w:color="auto"/>
                                  </w:divBdr>
                                </w:div>
                                <w:div w:id="1981616297">
                                  <w:marLeft w:val="0"/>
                                  <w:marRight w:val="0"/>
                                  <w:marTop w:val="0"/>
                                  <w:marBottom w:val="0"/>
                                  <w:divBdr>
                                    <w:top w:val="none" w:sz="0" w:space="0" w:color="auto"/>
                                    <w:left w:val="none" w:sz="0" w:space="0" w:color="auto"/>
                                    <w:bottom w:val="none" w:sz="0" w:space="0" w:color="auto"/>
                                    <w:right w:val="none" w:sz="0" w:space="0" w:color="auto"/>
                                  </w:divBdr>
                                </w:div>
                                <w:div w:id="741100876">
                                  <w:marLeft w:val="0"/>
                                  <w:marRight w:val="0"/>
                                  <w:marTop w:val="0"/>
                                  <w:marBottom w:val="0"/>
                                  <w:divBdr>
                                    <w:top w:val="none" w:sz="0" w:space="0" w:color="auto"/>
                                    <w:left w:val="none" w:sz="0" w:space="0" w:color="auto"/>
                                    <w:bottom w:val="none" w:sz="0" w:space="0" w:color="auto"/>
                                    <w:right w:val="none" w:sz="0" w:space="0" w:color="auto"/>
                                  </w:divBdr>
                                </w:div>
                                <w:div w:id="1980111298">
                                  <w:marLeft w:val="0"/>
                                  <w:marRight w:val="0"/>
                                  <w:marTop w:val="0"/>
                                  <w:marBottom w:val="0"/>
                                  <w:divBdr>
                                    <w:top w:val="none" w:sz="0" w:space="0" w:color="auto"/>
                                    <w:left w:val="none" w:sz="0" w:space="0" w:color="auto"/>
                                    <w:bottom w:val="none" w:sz="0" w:space="0" w:color="auto"/>
                                    <w:right w:val="none" w:sz="0" w:space="0" w:color="auto"/>
                                  </w:divBdr>
                                </w:div>
                                <w:div w:id="743991672">
                                  <w:marLeft w:val="0"/>
                                  <w:marRight w:val="0"/>
                                  <w:marTop w:val="0"/>
                                  <w:marBottom w:val="0"/>
                                  <w:divBdr>
                                    <w:top w:val="none" w:sz="0" w:space="0" w:color="auto"/>
                                    <w:left w:val="none" w:sz="0" w:space="0" w:color="auto"/>
                                    <w:bottom w:val="none" w:sz="0" w:space="0" w:color="auto"/>
                                    <w:right w:val="none" w:sz="0" w:space="0" w:color="auto"/>
                                  </w:divBdr>
                                </w:div>
                                <w:div w:id="994452071">
                                  <w:marLeft w:val="0"/>
                                  <w:marRight w:val="0"/>
                                  <w:marTop w:val="0"/>
                                  <w:marBottom w:val="0"/>
                                  <w:divBdr>
                                    <w:top w:val="none" w:sz="0" w:space="0" w:color="auto"/>
                                    <w:left w:val="none" w:sz="0" w:space="0" w:color="auto"/>
                                    <w:bottom w:val="none" w:sz="0" w:space="0" w:color="auto"/>
                                    <w:right w:val="none" w:sz="0" w:space="0" w:color="auto"/>
                                  </w:divBdr>
                                </w:div>
                                <w:div w:id="1763526490">
                                  <w:marLeft w:val="0"/>
                                  <w:marRight w:val="0"/>
                                  <w:marTop w:val="0"/>
                                  <w:marBottom w:val="0"/>
                                  <w:divBdr>
                                    <w:top w:val="none" w:sz="0" w:space="0" w:color="auto"/>
                                    <w:left w:val="none" w:sz="0" w:space="0" w:color="auto"/>
                                    <w:bottom w:val="none" w:sz="0" w:space="0" w:color="auto"/>
                                    <w:right w:val="none" w:sz="0" w:space="0" w:color="auto"/>
                                  </w:divBdr>
                                </w:div>
                                <w:div w:id="1528180300">
                                  <w:marLeft w:val="0"/>
                                  <w:marRight w:val="0"/>
                                  <w:marTop w:val="0"/>
                                  <w:marBottom w:val="0"/>
                                  <w:divBdr>
                                    <w:top w:val="none" w:sz="0" w:space="0" w:color="auto"/>
                                    <w:left w:val="none" w:sz="0" w:space="0" w:color="auto"/>
                                    <w:bottom w:val="none" w:sz="0" w:space="0" w:color="auto"/>
                                    <w:right w:val="none" w:sz="0" w:space="0" w:color="auto"/>
                                  </w:divBdr>
                                </w:div>
                                <w:div w:id="889144723">
                                  <w:marLeft w:val="0"/>
                                  <w:marRight w:val="0"/>
                                  <w:marTop w:val="0"/>
                                  <w:marBottom w:val="0"/>
                                  <w:divBdr>
                                    <w:top w:val="none" w:sz="0" w:space="0" w:color="auto"/>
                                    <w:left w:val="none" w:sz="0" w:space="0" w:color="auto"/>
                                    <w:bottom w:val="none" w:sz="0" w:space="0" w:color="auto"/>
                                    <w:right w:val="none" w:sz="0" w:space="0" w:color="auto"/>
                                  </w:divBdr>
                                </w:div>
                                <w:div w:id="1160848175">
                                  <w:marLeft w:val="0"/>
                                  <w:marRight w:val="0"/>
                                  <w:marTop w:val="0"/>
                                  <w:marBottom w:val="0"/>
                                  <w:divBdr>
                                    <w:top w:val="none" w:sz="0" w:space="0" w:color="auto"/>
                                    <w:left w:val="none" w:sz="0" w:space="0" w:color="auto"/>
                                    <w:bottom w:val="none" w:sz="0" w:space="0" w:color="auto"/>
                                    <w:right w:val="none" w:sz="0" w:space="0" w:color="auto"/>
                                  </w:divBdr>
                                </w:div>
                                <w:div w:id="1696465258">
                                  <w:marLeft w:val="0"/>
                                  <w:marRight w:val="0"/>
                                  <w:marTop w:val="0"/>
                                  <w:marBottom w:val="0"/>
                                  <w:divBdr>
                                    <w:top w:val="none" w:sz="0" w:space="0" w:color="auto"/>
                                    <w:left w:val="none" w:sz="0" w:space="0" w:color="auto"/>
                                    <w:bottom w:val="none" w:sz="0" w:space="0" w:color="auto"/>
                                    <w:right w:val="none" w:sz="0" w:space="0" w:color="auto"/>
                                  </w:divBdr>
                                </w:div>
                                <w:div w:id="1053390618">
                                  <w:marLeft w:val="0"/>
                                  <w:marRight w:val="0"/>
                                  <w:marTop w:val="0"/>
                                  <w:marBottom w:val="0"/>
                                  <w:divBdr>
                                    <w:top w:val="none" w:sz="0" w:space="0" w:color="auto"/>
                                    <w:left w:val="none" w:sz="0" w:space="0" w:color="auto"/>
                                    <w:bottom w:val="none" w:sz="0" w:space="0" w:color="auto"/>
                                    <w:right w:val="none" w:sz="0" w:space="0" w:color="auto"/>
                                  </w:divBdr>
                                </w:div>
                                <w:div w:id="1135609208">
                                  <w:marLeft w:val="0"/>
                                  <w:marRight w:val="0"/>
                                  <w:marTop w:val="0"/>
                                  <w:marBottom w:val="0"/>
                                  <w:divBdr>
                                    <w:top w:val="none" w:sz="0" w:space="0" w:color="auto"/>
                                    <w:left w:val="none" w:sz="0" w:space="0" w:color="auto"/>
                                    <w:bottom w:val="none" w:sz="0" w:space="0" w:color="auto"/>
                                    <w:right w:val="none" w:sz="0" w:space="0" w:color="auto"/>
                                  </w:divBdr>
                                </w:div>
                                <w:div w:id="1584100732">
                                  <w:marLeft w:val="0"/>
                                  <w:marRight w:val="0"/>
                                  <w:marTop w:val="0"/>
                                  <w:marBottom w:val="0"/>
                                  <w:divBdr>
                                    <w:top w:val="none" w:sz="0" w:space="0" w:color="auto"/>
                                    <w:left w:val="none" w:sz="0" w:space="0" w:color="auto"/>
                                    <w:bottom w:val="none" w:sz="0" w:space="0" w:color="auto"/>
                                    <w:right w:val="none" w:sz="0" w:space="0" w:color="auto"/>
                                  </w:divBdr>
                                </w:div>
                                <w:div w:id="874465247">
                                  <w:marLeft w:val="0"/>
                                  <w:marRight w:val="0"/>
                                  <w:marTop w:val="0"/>
                                  <w:marBottom w:val="0"/>
                                  <w:divBdr>
                                    <w:top w:val="none" w:sz="0" w:space="0" w:color="auto"/>
                                    <w:left w:val="none" w:sz="0" w:space="0" w:color="auto"/>
                                    <w:bottom w:val="none" w:sz="0" w:space="0" w:color="auto"/>
                                    <w:right w:val="none" w:sz="0" w:space="0" w:color="auto"/>
                                  </w:divBdr>
                                </w:div>
                                <w:div w:id="1660889071">
                                  <w:marLeft w:val="0"/>
                                  <w:marRight w:val="0"/>
                                  <w:marTop w:val="0"/>
                                  <w:marBottom w:val="0"/>
                                  <w:divBdr>
                                    <w:top w:val="none" w:sz="0" w:space="0" w:color="auto"/>
                                    <w:left w:val="none" w:sz="0" w:space="0" w:color="auto"/>
                                    <w:bottom w:val="none" w:sz="0" w:space="0" w:color="auto"/>
                                    <w:right w:val="none" w:sz="0" w:space="0" w:color="auto"/>
                                  </w:divBdr>
                                </w:div>
                                <w:div w:id="372734023">
                                  <w:marLeft w:val="0"/>
                                  <w:marRight w:val="0"/>
                                  <w:marTop w:val="0"/>
                                  <w:marBottom w:val="0"/>
                                  <w:divBdr>
                                    <w:top w:val="none" w:sz="0" w:space="0" w:color="auto"/>
                                    <w:left w:val="none" w:sz="0" w:space="0" w:color="auto"/>
                                    <w:bottom w:val="none" w:sz="0" w:space="0" w:color="auto"/>
                                    <w:right w:val="none" w:sz="0" w:space="0" w:color="auto"/>
                                  </w:divBdr>
                                </w:div>
                                <w:div w:id="1897933980">
                                  <w:marLeft w:val="0"/>
                                  <w:marRight w:val="0"/>
                                  <w:marTop w:val="0"/>
                                  <w:marBottom w:val="0"/>
                                  <w:divBdr>
                                    <w:top w:val="none" w:sz="0" w:space="0" w:color="auto"/>
                                    <w:left w:val="none" w:sz="0" w:space="0" w:color="auto"/>
                                    <w:bottom w:val="none" w:sz="0" w:space="0" w:color="auto"/>
                                    <w:right w:val="none" w:sz="0" w:space="0" w:color="auto"/>
                                  </w:divBdr>
                                </w:div>
                                <w:div w:id="2124688155">
                                  <w:marLeft w:val="0"/>
                                  <w:marRight w:val="0"/>
                                  <w:marTop w:val="0"/>
                                  <w:marBottom w:val="0"/>
                                  <w:divBdr>
                                    <w:top w:val="none" w:sz="0" w:space="0" w:color="auto"/>
                                    <w:left w:val="none" w:sz="0" w:space="0" w:color="auto"/>
                                    <w:bottom w:val="none" w:sz="0" w:space="0" w:color="auto"/>
                                    <w:right w:val="none" w:sz="0" w:space="0" w:color="auto"/>
                                  </w:divBdr>
                                </w:div>
                                <w:div w:id="801533239">
                                  <w:marLeft w:val="0"/>
                                  <w:marRight w:val="0"/>
                                  <w:marTop w:val="0"/>
                                  <w:marBottom w:val="0"/>
                                  <w:divBdr>
                                    <w:top w:val="none" w:sz="0" w:space="0" w:color="auto"/>
                                    <w:left w:val="none" w:sz="0" w:space="0" w:color="auto"/>
                                    <w:bottom w:val="none" w:sz="0" w:space="0" w:color="auto"/>
                                    <w:right w:val="none" w:sz="0" w:space="0" w:color="auto"/>
                                  </w:divBdr>
                                </w:div>
                                <w:div w:id="1929122112">
                                  <w:marLeft w:val="0"/>
                                  <w:marRight w:val="0"/>
                                  <w:marTop w:val="0"/>
                                  <w:marBottom w:val="0"/>
                                  <w:divBdr>
                                    <w:top w:val="none" w:sz="0" w:space="0" w:color="auto"/>
                                    <w:left w:val="none" w:sz="0" w:space="0" w:color="auto"/>
                                    <w:bottom w:val="none" w:sz="0" w:space="0" w:color="auto"/>
                                    <w:right w:val="none" w:sz="0" w:space="0" w:color="auto"/>
                                  </w:divBdr>
                                </w:div>
                                <w:div w:id="1245921741">
                                  <w:marLeft w:val="0"/>
                                  <w:marRight w:val="0"/>
                                  <w:marTop w:val="0"/>
                                  <w:marBottom w:val="0"/>
                                  <w:divBdr>
                                    <w:top w:val="none" w:sz="0" w:space="0" w:color="auto"/>
                                    <w:left w:val="none" w:sz="0" w:space="0" w:color="auto"/>
                                    <w:bottom w:val="none" w:sz="0" w:space="0" w:color="auto"/>
                                    <w:right w:val="none" w:sz="0" w:space="0" w:color="auto"/>
                                  </w:divBdr>
                                </w:div>
                                <w:div w:id="27150435">
                                  <w:marLeft w:val="0"/>
                                  <w:marRight w:val="0"/>
                                  <w:marTop w:val="0"/>
                                  <w:marBottom w:val="0"/>
                                  <w:divBdr>
                                    <w:top w:val="none" w:sz="0" w:space="0" w:color="auto"/>
                                    <w:left w:val="none" w:sz="0" w:space="0" w:color="auto"/>
                                    <w:bottom w:val="none" w:sz="0" w:space="0" w:color="auto"/>
                                    <w:right w:val="none" w:sz="0" w:space="0" w:color="auto"/>
                                  </w:divBdr>
                                </w:div>
                                <w:div w:id="474686089">
                                  <w:marLeft w:val="0"/>
                                  <w:marRight w:val="0"/>
                                  <w:marTop w:val="0"/>
                                  <w:marBottom w:val="0"/>
                                  <w:divBdr>
                                    <w:top w:val="none" w:sz="0" w:space="0" w:color="auto"/>
                                    <w:left w:val="none" w:sz="0" w:space="0" w:color="auto"/>
                                    <w:bottom w:val="none" w:sz="0" w:space="0" w:color="auto"/>
                                    <w:right w:val="none" w:sz="0" w:space="0" w:color="auto"/>
                                  </w:divBdr>
                                </w:div>
                                <w:div w:id="2053647051">
                                  <w:marLeft w:val="0"/>
                                  <w:marRight w:val="0"/>
                                  <w:marTop w:val="0"/>
                                  <w:marBottom w:val="0"/>
                                  <w:divBdr>
                                    <w:top w:val="none" w:sz="0" w:space="0" w:color="auto"/>
                                    <w:left w:val="none" w:sz="0" w:space="0" w:color="auto"/>
                                    <w:bottom w:val="none" w:sz="0" w:space="0" w:color="auto"/>
                                    <w:right w:val="none" w:sz="0" w:space="0" w:color="auto"/>
                                  </w:divBdr>
                                </w:div>
                                <w:div w:id="806316277">
                                  <w:marLeft w:val="0"/>
                                  <w:marRight w:val="0"/>
                                  <w:marTop w:val="0"/>
                                  <w:marBottom w:val="0"/>
                                  <w:divBdr>
                                    <w:top w:val="none" w:sz="0" w:space="0" w:color="auto"/>
                                    <w:left w:val="none" w:sz="0" w:space="0" w:color="auto"/>
                                    <w:bottom w:val="none" w:sz="0" w:space="0" w:color="auto"/>
                                    <w:right w:val="none" w:sz="0" w:space="0" w:color="auto"/>
                                  </w:divBdr>
                                </w:div>
                                <w:div w:id="740107004">
                                  <w:marLeft w:val="0"/>
                                  <w:marRight w:val="0"/>
                                  <w:marTop w:val="0"/>
                                  <w:marBottom w:val="0"/>
                                  <w:divBdr>
                                    <w:top w:val="none" w:sz="0" w:space="0" w:color="auto"/>
                                    <w:left w:val="none" w:sz="0" w:space="0" w:color="auto"/>
                                    <w:bottom w:val="none" w:sz="0" w:space="0" w:color="auto"/>
                                    <w:right w:val="none" w:sz="0" w:space="0" w:color="auto"/>
                                  </w:divBdr>
                                </w:div>
                                <w:div w:id="482358983">
                                  <w:marLeft w:val="0"/>
                                  <w:marRight w:val="0"/>
                                  <w:marTop w:val="0"/>
                                  <w:marBottom w:val="0"/>
                                  <w:divBdr>
                                    <w:top w:val="none" w:sz="0" w:space="0" w:color="auto"/>
                                    <w:left w:val="none" w:sz="0" w:space="0" w:color="auto"/>
                                    <w:bottom w:val="none" w:sz="0" w:space="0" w:color="auto"/>
                                    <w:right w:val="none" w:sz="0" w:space="0" w:color="auto"/>
                                  </w:divBdr>
                                </w:div>
                                <w:div w:id="412245548">
                                  <w:marLeft w:val="0"/>
                                  <w:marRight w:val="0"/>
                                  <w:marTop w:val="0"/>
                                  <w:marBottom w:val="0"/>
                                  <w:divBdr>
                                    <w:top w:val="none" w:sz="0" w:space="0" w:color="auto"/>
                                    <w:left w:val="none" w:sz="0" w:space="0" w:color="auto"/>
                                    <w:bottom w:val="none" w:sz="0" w:space="0" w:color="auto"/>
                                    <w:right w:val="none" w:sz="0" w:space="0" w:color="auto"/>
                                  </w:divBdr>
                                </w:div>
                                <w:div w:id="1654216888">
                                  <w:marLeft w:val="0"/>
                                  <w:marRight w:val="0"/>
                                  <w:marTop w:val="0"/>
                                  <w:marBottom w:val="0"/>
                                  <w:divBdr>
                                    <w:top w:val="none" w:sz="0" w:space="0" w:color="auto"/>
                                    <w:left w:val="none" w:sz="0" w:space="0" w:color="auto"/>
                                    <w:bottom w:val="none" w:sz="0" w:space="0" w:color="auto"/>
                                    <w:right w:val="none" w:sz="0" w:space="0" w:color="auto"/>
                                  </w:divBdr>
                                </w:div>
                                <w:div w:id="920794999">
                                  <w:marLeft w:val="0"/>
                                  <w:marRight w:val="0"/>
                                  <w:marTop w:val="0"/>
                                  <w:marBottom w:val="0"/>
                                  <w:divBdr>
                                    <w:top w:val="none" w:sz="0" w:space="0" w:color="auto"/>
                                    <w:left w:val="none" w:sz="0" w:space="0" w:color="auto"/>
                                    <w:bottom w:val="none" w:sz="0" w:space="0" w:color="auto"/>
                                    <w:right w:val="none" w:sz="0" w:space="0" w:color="auto"/>
                                  </w:divBdr>
                                </w:div>
                                <w:div w:id="1835560606">
                                  <w:marLeft w:val="0"/>
                                  <w:marRight w:val="0"/>
                                  <w:marTop w:val="0"/>
                                  <w:marBottom w:val="0"/>
                                  <w:divBdr>
                                    <w:top w:val="none" w:sz="0" w:space="0" w:color="auto"/>
                                    <w:left w:val="none" w:sz="0" w:space="0" w:color="auto"/>
                                    <w:bottom w:val="none" w:sz="0" w:space="0" w:color="auto"/>
                                    <w:right w:val="none" w:sz="0" w:space="0" w:color="auto"/>
                                  </w:divBdr>
                                </w:div>
                                <w:div w:id="1058279672">
                                  <w:marLeft w:val="0"/>
                                  <w:marRight w:val="0"/>
                                  <w:marTop w:val="0"/>
                                  <w:marBottom w:val="0"/>
                                  <w:divBdr>
                                    <w:top w:val="none" w:sz="0" w:space="0" w:color="auto"/>
                                    <w:left w:val="none" w:sz="0" w:space="0" w:color="auto"/>
                                    <w:bottom w:val="none" w:sz="0" w:space="0" w:color="auto"/>
                                    <w:right w:val="none" w:sz="0" w:space="0" w:color="auto"/>
                                  </w:divBdr>
                                </w:div>
                                <w:div w:id="2079859864">
                                  <w:marLeft w:val="0"/>
                                  <w:marRight w:val="0"/>
                                  <w:marTop w:val="0"/>
                                  <w:marBottom w:val="0"/>
                                  <w:divBdr>
                                    <w:top w:val="none" w:sz="0" w:space="0" w:color="auto"/>
                                    <w:left w:val="none" w:sz="0" w:space="0" w:color="auto"/>
                                    <w:bottom w:val="none" w:sz="0" w:space="0" w:color="auto"/>
                                    <w:right w:val="none" w:sz="0" w:space="0" w:color="auto"/>
                                  </w:divBdr>
                                </w:div>
                                <w:div w:id="2047175961">
                                  <w:marLeft w:val="0"/>
                                  <w:marRight w:val="0"/>
                                  <w:marTop w:val="0"/>
                                  <w:marBottom w:val="0"/>
                                  <w:divBdr>
                                    <w:top w:val="none" w:sz="0" w:space="0" w:color="auto"/>
                                    <w:left w:val="none" w:sz="0" w:space="0" w:color="auto"/>
                                    <w:bottom w:val="none" w:sz="0" w:space="0" w:color="auto"/>
                                    <w:right w:val="none" w:sz="0" w:space="0" w:color="auto"/>
                                  </w:divBdr>
                                </w:div>
                                <w:div w:id="1942905868">
                                  <w:marLeft w:val="0"/>
                                  <w:marRight w:val="0"/>
                                  <w:marTop w:val="0"/>
                                  <w:marBottom w:val="0"/>
                                  <w:divBdr>
                                    <w:top w:val="none" w:sz="0" w:space="0" w:color="auto"/>
                                    <w:left w:val="none" w:sz="0" w:space="0" w:color="auto"/>
                                    <w:bottom w:val="none" w:sz="0" w:space="0" w:color="auto"/>
                                    <w:right w:val="none" w:sz="0" w:space="0" w:color="auto"/>
                                  </w:divBdr>
                                </w:div>
                                <w:div w:id="1099718437">
                                  <w:marLeft w:val="0"/>
                                  <w:marRight w:val="0"/>
                                  <w:marTop w:val="0"/>
                                  <w:marBottom w:val="0"/>
                                  <w:divBdr>
                                    <w:top w:val="none" w:sz="0" w:space="0" w:color="auto"/>
                                    <w:left w:val="none" w:sz="0" w:space="0" w:color="auto"/>
                                    <w:bottom w:val="none" w:sz="0" w:space="0" w:color="auto"/>
                                    <w:right w:val="none" w:sz="0" w:space="0" w:color="auto"/>
                                  </w:divBdr>
                                </w:div>
                                <w:div w:id="750200549">
                                  <w:marLeft w:val="0"/>
                                  <w:marRight w:val="0"/>
                                  <w:marTop w:val="0"/>
                                  <w:marBottom w:val="0"/>
                                  <w:divBdr>
                                    <w:top w:val="none" w:sz="0" w:space="0" w:color="auto"/>
                                    <w:left w:val="none" w:sz="0" w:space="0" w:color="auto"/>
                                    <w:bottom w:val="none" w:sz="0" w:space="0" w:color="auto"/>
                                    <w:right w:val="none" w:sz="0" w:space="0" w:color="auto"/>
                                  </w:divBdr>
                                </w:div>
                                <w:div w:id="864946781">
                                  <w:marLeft w:val="0"/>
                                  <w:marRight w:val="0"/>
                                  <w:marTop w:val="0"/>
                                  <w:marBottom w:val="0"/>
                                  <w:divBdr>
                                    <w:top w:val="none" w:sz="0" w:space="0" w:color="auto"/>
                                    <w:left w:val="none" w:sz="0" w:space="0" w:color="auto"/>
                                    <w:bottom w:val="none" w:sz="0" w:space="0" w:color="auto"/>
                                    <w:right w:val="none" w:sz="0" w:space="0" w:color="auto"/>
                                  </w:divBdr>
                                </w:div>
                                <w:div w:id="459038470">
                                  <w:marLeft w:val="0"/>
                                  <w:marRight w:val="0"/>
                                  <w:marTop w:val="0"/>
                                  <w:marBottom w:val="0"/>
                                  <w:divBdr>
                                    <w:top w:val="none" w:sz="0" w:space="0" w:color="auto"/>
                                    <w:left w:val="none" w:sz="0" w:space="0" w:color="auto"/>
                                    <w:bottom w:val="none" w:sz="0" w:space="0" w:color="auto"/>
                                    <w:right w:val="none" w:sz="0" w:space="0" w:color="auto"/>
                                  </w:divBdr>
                                </w:div>
                                <w:div w:id="75172697">
                                  <w:marLeft w:val="0"/>
                                  <w:marRight w:val="0"/>
                                  <w:marTop w:val="0"/>
                                  <w:marBottom w:val="0"/>
                                  <w:divBdr>
                                    <w:top w:val="none" w:sz="0" w:space="0" w:color="auto"/>
                                    <w:left w:val="none" w:sz="0" w:space="0" w:color="auto"/>
                                    <w:bottom w:val="none" w:sz="0" w:space="0" w:color="auto"/>
                                    <w:right w:val="none" w:sz="0" w:space="0" w:color="auto"/>
                                  </w:divBdr>
                                </w:div>
                                <w:div w:id="1587299821">
                                  <w:marLeft w:val="0"/>
                                  <w:marRight w:val="0"/>
                                  <w:marTop w:val="0"/>
                                  <w:marBottom w:val="0"/>
                                  <w:divBdr>
                                    <w:top w:val="none" w:sz="0" w:space="0" w:color="auto"/>
                                    <w:left w:val="none" w:sz="0" w:space="0" w:color="auto"/>
                                    <w:bottom w:val="none" w:sz="0" w:space="0" w:color="auto"/>
                                    <w:right w:val="none" w:sz="0" w:space="0" w:color="auto"/>
                                  </w:divBdr>
                                </w:div>
                                <w:div w:id="815991090">
                                  <w:marLeft w:val="0"/>
                                  <w:marRight w:val="0"/>
                                  <w:marTop w:val="0"/>
                                  <w:marBottom w:val="0"/>
                                  <w:divBdr>
                                    <w:top w:val="none" w:sz="0" w:space="0" w:color="auto"/>
                                    <w:left w:val="none" w:sz="0" w:space="0" w:color="auto"/>
                                    <w:bottom w:val="none" w:sz="0" w:space="0" w:color="auto"/>
                                    <w:right w:val="none" w:sz="0" w:space="0" w:color="auto"/>
                                  </w:divBdr>
                                </w:div>
                                <w:div w:id="1324354847">
                                  <w:marLeft w:val="0"/>
                                  <w:marRight w:val="0"/>
                                  <w:marTop w:val="0"/>
                                  <w:marBottom w:val="0"/>
                                  <w:divBdr>
                                    <w:top w:val="none" w:sz="0" w:space="0" w:color="auto"/>
                                    <w:left w:val="none" w:sz="0" w:space="0" w:color="auto"/>
                                    <w:bottom w:val="none" w:sz="0" w:space="0" w:color="auto"/>
                                    <w:right w:val="none" w:sz="0" w:space="0" w:color="auto"/>
                                  </w:divBdr>
                                </w:div>
                                <w:div w:id="1759252459">
                                  <w:marLeft w:val="0"/>
                                  <w:marRight w:val="0"/>
                                  <w:marTop w:val="0"/>
                                  <w:marBottom w:val="0"/>
                                  <w:divBdr>
                                    <w:top w:val="none" w:sz="0" w:space="0" w:color="auto"/>
                                    <w:left w:val="none" w:sz="0" w:space="0" w:color="auto"/>
                                    <w:bottom w:val="none" w:sz="0" w:space="0" w:color="auto"/>
                                    <w:right w:val="none" w:sz="0" w:space="0" w:color="auto"/>
                                  </w:divBdr>
                                </w:div>
                                <w:div w:id="1243874324">
                                  <w:marLeft w:val="0"/>
                                  <w:marRight w:val="0"/>
                                  <w:marTop w:val="0"/>
                                  <w:marBottom w:val="0"/>
                                  <w:divBdr>
                                    <w:top w:val="none" w:sz="0" w:space="0" w:color="auto"/>
                                    <w:left w:val="none" w:sz="0" w:space="0" w:color="auto"/>
                                    <w:bottom w:val="none" w:sz="0" w:space="0" w:color="auto"/>
                                    <w:right w:val="none" w:sz="0" w:space="0" w:color="auto"/>
                                  </w:divBdr>
                                </w:div>
                                <w:div w:id="132796420">
                                  <w:marLeft w:val="0"/>
                                  <w:marRight w:val="0"/>
                                  <w:marTop w:val="0"/>
                                  <w:marBottom w:val="0"/>
                                  <w:divBdr>
                                    <w:top w:val="none" w:sz="0" w:space="0" w:color="auto"/>
                                    <w:left w:val="none" w:sz="0" w:space="0" w:color="auto"/>
                                    <w:bottom w:val="none" w:sz="0" w:space="0" w:color="auto"/>
                                    <w:right w:val="none" w:sz="0" w:space="0" w:color="auto"/>
                                  </w:divBdr>
                                </w:div>
                                <w:div w:id="1082600071">
                                  <w:marLeft w:val="0"/>
                                  <w:marRight w:val="0"/>
                                  <w:marTop w:val="0"/>
                                  <w:marBottom w:val="0"/>
                                  <w:divBdr>
                                    <w:top w:val="none" w:sz="0" w:space="0" w:color="auto"/>
                                    <w:left w:val="none" w:sz="0" w:space="0" w:color="auto"/>
                                    <w:bottom w:val="none" w:sz="0" w:space="0" w:color="auto"/>
                                    <w:right w:val="none" w:sz="0" w:space="0" w:color="auto"/>
                                  </w:divBdr>
                                </w:div>
                                <w:div w:id="408579643">
                                  <w:marLeft w:val="0"/>
                                  <w:marRight w:val="0"/>
                                  <w:marTop w:val="0"/>
                                  <w:marBottom w:val="0"/>
                                  <w:divBdr>
                                    <w:top w:val="none" w:sz="0" w:space="0" w:color="auto"/>
                                    <w:left w:val="none" w:sz="0" w:space="0" w:color="auto"/>
                                    <w:bottom w:val="none" w:sz="0" w:space="0" w:color="auto"/>
                                    <w:right w:val="none" w:sz="0" w:space="0" w:color="auto"/>
                                  </w:divBdr>
                                </w:div>
                                <w:div w:id="1962489394">
                                  <w:marLeft w:val="0"/>
                                  <w:marRight w:val="0"/>
                                  <w:marTop w:val="0"/>
                                  <w:marBottom w:val="0"/>
                                  <w:divBdr>
                                    <w:top w:val="none" w:sz="0" w:space="0" w:color="auto"/>
                                    <w:left w:val="none" w:sz="0" w:space="0" w:color="auto"/>
                                    <w:bottom w:val="none" w:sz="0" w:space="0" w:color="auto"/>
                                    <w:right w:val="none" w:sz="0" w:space="0" w:color="auto"/>
                                  </w:divBdr>
                                </w:div>
                                <w:div w:id="678897911">
                                  <w:marLeft w:val="0"/>
                                  <w:marRight w:val="0"/>
                                  <w:marTop w:val="0"/>
                                  <w:marBottom w:val="0"/>
                                  <w:divBdr>
                                    <w:top w:val="none" w:sz="0" w:space="0" w:color="auto"/>
                                    <w:left w:val="none" w:sz="0" w:space="0" w:color="auto"/>
                                    <w:bottom w:val="none" w:sz="0" w:space="0" w:color="auto"/>
                                    <w:right w:val="none" w:sz="0" w:space="0" w:color="auto"/>
                                  </w:divBdr>
                                </w:div>
                                <w:div w:id="348723612">
                                  <w:marLeft w:val="0"/>
                                  <w:marRight w:val="0"/>
                                  <w:marTop w:val="0"/>
                                  <w:marBottom w:val="0"/>
                                  <w:divBdr>
                                    <w:top w:val="none" w:sz="0" w:space="0" w:color="auto"/>
                                    <w:left w:val="none" w:sz="0" w:space="0" w:color="auto"/>
                                    <w:bottom w:val="none" w:sz="0" w:space="0" w:color="auto"/>
                                    <w:right w:val="none" w:sz="0" w:space="0" w:color="auto"/>
                                  </w:divBdr>
                                </w:div>
                                <w:div w:id="21283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007905</dc:creator>
  <cp:lastModifiedBy>test72</cp:lastModifiedBy>
  <cp:revision>2</cp:revision>
  <dcterms:created xsi:type="dcterms:W3CDTF">2017-02-28T01:58:00Z</dcterms:created>
  <dcterms:modified xsi:type="dcterms:W3CDTF">2017-02-28T01:58:00Z</dcterms:modified>
</cp:coreProperties>
</file>