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C4" w:rsidRPr="00007873" w:rsidRDefault="005B18C4" w:rsidP="005B18C4">
      <w:pPr>
        <w:widowControl/>
        <w:autoSpaceDE w:val="0"/>
        <w:autoSpaceDN w:val="0"/>
        <w:textAlignment w:val="bottom"/>
        <w:rPr>
          <w:rFonts w:ascii="Calibri" w:eastAsia="標楷體" w:hAnsi="Calibri" w:cs="Calibri"/>
          <w:sz w:val="32"/>
          <w:szCs w:val="32"/>
        </w:rPr>
      </w:pPr>
      <w:r w:rsidRPr="00007873">
        <w:rPr>
          <w:rFonts w:ascii="Calibri" w:eastAsia="標楷體" w:hAnsi="Calibri" w:cs="Calibri"/>
          <w:sz w:val="32"/>
          <w:szCs w:val="32"/>
        </w:rPr>
        <w:object w:dxaOrig="3373"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7.75pt" o:ole="" fillcolor="window">
            <v:imagedata r:id="rId8" o:title=""/>
          </v:shape>
          <o:OLEObject Type="Embed" ProgID="MSDraw" ShapeID="_x0000_i1025" DrawAspect="Content" ObjectID="_1564929121" r:id="rId9">
            <o:FieldCodes>\* mergeformat</o:FieldCodes>
          </o:OLEObject>
        </w:object>
      </w:r>
    </w:p>
    <w:p w:rsidR="005B18C4" w:rsidRPr="00007873" w:rsidRDefault="005B18C4" w:rsidP="005B18C4">
      <w:pPr>
        <w:widowControl/>
        <w:autoSpaceDE w:val="0"/>
        <w:autoSpaceDN w:val="0"/>
        <w:jc w:val="center"/>
        <w:textAlignment w:val="bottom"/>
        <w:rPr>
          <w:rFonts w:ascii="Calibri" w:eastAsia="標楷體" w:hAnsi="Calibri" w:cs="Calibri"/>
          <w:b/>
          <w:sz w:val="32"/>
          <w:szCs w:val="32"/>
        </w:rPr>
      </w:pPr>
      <w:r w:rsidRPr="00007873">
        <w:rPr>
          <w:rFonts w:ascii="Calibri" w:eastAsia="標楷體" w:hAnsi="Calibri" w:cs="Calibri"/>
          <w:b/>
          <w:sz w:val="32"/>
          <w:szCs w:val="32"/>
        </w:rPr>
        <w:t>NEWS LETTER</w:t>
      </w:r>
    </w:p>
    <w:p w:rsidR="005B18C4" w:rsidRPr="00007873" w:rsidRDefault="005B18C4" w:rsidP="005B18C4">
      <w:pPr>
        <w:snapToGrid w:val="0"/>
        <w:spacing w:beforeLines="50" w:before="180"/>
        <w:ind w:rightChars="47" w:right="113"/>
        <w:jc w:val="center"/>
        <w:rPr>
          <w:rFonts w:ascii="Calibri" w:eastAsia="標楷體" w:hAnsi="Calibri" w:cs="Calibri"/>
          <w:sz w:val="28"/>
          <w:szCs w:val="32"/>
        </w:rPr>
      </w:pPr>
      <w:r w:rsidRPr="00007873">
        <w:rPr>
          <w:rFonts w:ascii="Calibri" w:eastAsia="標楷體" w:hAnsi="Calibri" w:cs="Calibri"/>
          <w:sz w:val="28"/>
          <w:szCs w:val="32"/>
        </w:rPr>
        <w:t>Ministry of Economic Affairs, July 25</w:t>
      </w:r>
      <w:r w:rsidRPr="00007873">
        <w:rPr>
          <w:rFonts w:ascii="Calibri" w:eastAsia="標楷體" w:hAnsi="Calibri" w:cs="Calibri"/>
          <w:sz w:val="28"/>
          <w:szCs w:val="32"/>
          <w:vertAlign w:val="superscript"/>
        </w:rPr>
        <w:t>th</w:t>
      </w:r>
      <w:r>
        <w:rPr>
          <w:rFonts w:ascii="Calibri" w:eastAsia="標楷體" w:hAnsi="Calibri" w:cs="Calibri"/>
          <w:sz w:val="28"/>
          <w:szCs w:val="32"/>
        </w:rPr>
        <w:t xml:space="preserve">, </w:t>
      </w:r>
      <w:r w:rsidRPr="00007873">
        <w:rPr>
          <w:rFonts w:ascii="Calibri" w:eastAsia="標楷體" w:hAnsi="Calibri" w:cs="Calibri"/>
          <w:sz w:val="28"/>
          <w:szCs w:val="32"/>
        </w:rPr>
        <w:t>2017</w:t>
      </w:r>
    </w:p>
    <w:p w:rsidR="005B18C4" w:rsidRPr="00007873" w:rsidRDefault="005B18C4" w:rsidP="005B18C4">
      <w:pPr>
        <w:spacing w:beforeLines="50" w:before="180"/>
        <w:jc w:val="center"/>
        <w:rPr>
          <w:rFonts w:ascii="Calibri" w:eastAsia="標楷體" w:hAnsi="Calibri" w:cs="Calibri"/>
          <w:b/>
          <w:color w:val="000000"/>
          <w:sz w:val="34"/>
          <w:szCs w:val="34"/>
        </w:rPr>
      </w:pPr>
      <w:bookmarkStart w:id="0" w:name="_Hlk487793589"/>
      <w:r w:rsidRPr="00007873">
        <w:rPr>
          <w:rFonts w:ascii="Calibri" w:eastAsia="標楷體" w:hAnsi="Calibri" w:cs="Calibri"/>
          <w:b/>
          <w:color w:val="000000"/>
          <w:sz w:val="34"/>
          <w:szCs w:val="34"/>
        </w:rPr>
        <w:t xml:space="preserve">WCIT 2017, the </w:t>
      </w:r>
      <w:bookmarkStart w:id="1" w:name="_GoBack"/>
      <w:bookmarkEnd w:id="1"/>
      <w:r w:rsidRPr="00007873">
        <w:rPr>
          <w:rFonts w:ascii="Calibri" w:eastAsia="標楷體" w:hAnsi="Calibri" w:cs="Calibri"/>
          <w:b/>
          <w:color w:val="000000"/>
          <w:sz w:val="34"/>
          <w:szCs w:val="34"/>
        </w:rPr>
        <w:t>Drive for DIGI</w:t>
      </w:r>
      <w:r w:rsidRPr="00007873">
        <w:rPr>
          <w:rFonts w:ascii="Calibri" w:eastAsia="標楷體" w:hAnsi="Calibri" w:cs="Calibri"/>
          <w:b/>
          <w:color w:val="000000"/>
          <w:sz w:val="34"/>
          <w:szCs w:val="34"/>
          <w:vertAlign w:val="superscript"/>
        </w:rPr>
        <w:t>+</w:t>
      </w:r>
      <w:r w:rsidRPr="00007873">
        <w:rPr>
          <w:rFonts w:ascii="Calibri" w:eastAsia="標楷體" w:hAnsi="Calibri" w:cs="Calibri"/>
          <w:b/>
          <w:color w:val="000000"/>
          <w:sz w:val="34"/>
          <w:szCs w:val="34"/>
        </w:rPr>
        <w:t xml:space="preserve"> Innovative Economy</w:t>
      </w:r>
    </w:p>
    <w:bookmarkEnd w:id="0"/>
    <w:p w:rsidR="005B18C4" w:rsidRPr="00007873" w:rsidRDefault="005B18C4" w:rsidP="005B18C4">
      <w:pPr>
        <w:spacing w:afterLines="50" w:after="180" w:line="400" w:lineRule="exact"/>
        <w:ind w:leftChars="-59" w:left="-142" w:rightChars="-71" w:right="-170"/>
        <w:jc w:val="center"/>
        <w:rPr>
          <w:rFonts w:ascii="Calibri" w:eastAsia="標楷體" w:hAnsi="Calibri" w:cs="Calibri"/>
          <w:b/>
          <w:color w:val="000000"/>
          <w:sz w:val="20"/>
          <w:szCs w:val="22"/>
        </w:rPr>
      </w:pPr>
      <w:r w:rsidRPr="00007873">
        <w:rPr>
          <w:rFonts w:ascii="Calibri" w:eastAsia="標楷體" w:hAnsi="Calibri" w:cs="Calibri"/>
          <w:b/>
          <w:color w:val="000000"/>
          <w:sz w:val="20"/>
          <w:szCs w:val="22"/>
        </w:rPr>
        <w:t>90</w:t>
      </w:r>
      <w:r w:rsidRPr="00007873">
        <w:rPr>
          <w:rFonts w:ascii="Calibri" w:eastAsia="標楷體" w:hAnsi="Calibri" w:cs="Calibri"/>
          <w:b/>
          <w:color w:val="000000"/>
          <w:sz w:val="20"/>
          <w:szCs w:val="22"/>
          <w:vertAlign w:val="superscript"/>
        </w:rPr>
        <w:t>+</w:t>
      </w:r>
      <w:r w:rsidRPr="00007873">
        <w:rPr>
          <w:rFonts w:ascii="Calibri" w:eastAsia="標楷體" w:hAnsi="Calibri" w:cs="Calibri"/>
          <w:b/>
          <w:color w:val="000000"/>
          <w:sz w:val="20"/>
          <w:szCs w:val="22"/>
        </w:rPr>
        <w:t xml:space="preserve"> tech elites and 2,500 global business leaders from over 80 states gathered in Taipei to create the digital dream</w:t>
      </w:r>
    </w:p>
    <w:p w:rsidR="005B18C4" w:rsidRPr="00007873" w:rsidRDefault="005B18C4" w:rsidP="005B18C4">
      <w:pPr>
        <w:snapToGrid w:val="0"/>
        <w:jc w:val="both"/>
        <w:rPr>
          <w:rFonts w:ascii="Calibri" w:eastAsia="標楷體" w:hAnsi="Calibri" w:cs="Calibri"/>
          <w:color w:val="000000"/>
          <w:szCs w:val="24"/>
        </w:rPr>
      </w:pPr>
      <w:r w:rsidRPr="00007873">
        <w:rPr>
          <w:rFonts w:ascii="Calibri" w:eastAsia="標楷體" w:hAnsi="Calibri" w:cs="Calibri"/>
          <w:color w:val="000000"/>
          <w:szCs w:val="24"/>
        </w:rPr>
        <w:t>Known as the Olympics of the ICT industry, World Congress on Information Technology (WCIT 2017</w:t>
      </w:r>
      <w:proofErr w:type="gramStart"/>
      <w:r w:rsidRPr="00007873">
        <w:rPr>
          <w:rFonts w:ascii="Calibri" w:eastAsia="標楷體" w:hAnsi="Calibri" w:cs="Calibri"/>
          <w:color w:val="000000"/>
          <w:szCs w:val="24"/>
        </w:rPr>
        <w:t>),</w:t>
      </w:r>
      <w:proofErr w:type="gramEnd"/>
      <w:r w:rsidRPr="00007873">
        <w:rPr>
          <w:rFonts w:ascii="Calibri" w:eastAsia="標楷體" w:hAnsi="Calibri" w:cs="Calibri"/>
          <w:color w:val="000000"/>
          <w:szCs w:val="24"/>
        </w:rPr>
        <w:t xml:space="preserve"> is to be held on September 10-13 in </w:t>
      </w:r>
      <w:bookmarkStart w:id="2" w:name="_Hlk488325829"/>
      <w:r w:rsidRPr="00007873">
        <w:rPr>
          <w:rFonts w:ascii="Calibri" w:eastAsia="標楷體" w:hAnsi="Calibri" w:cs="Calibri"/>
          <w:color w:val="000000"/>
          <w:szCs w:val="24"/>
        </w:rPr>
        <w:t>Taipei International Convention Center (TICC)</w:t>
      </w:r>
      <w:bookmarkEnd w:id="2"/>
      <w:r w:rsidRPr="00007873">
        <w:rPr>
          <w:rFonts w:ascii="Calibri" w:eastAsia="標楷體" w:hAnsi="Calibri" w:cs="Calibri"/>
          <w:color w:val="000000"/>
          <w:szCs w:val="24"/>
        </w:rPr>
        <w:t xml:space="preserve">.  The event is aiming to attract over 90 tech elites, 2,500 global business leaders from more than 80 countries to participate in its discussions.  </w:t>
      </w:r>
      <w:r w:rsidRPr="00007873">
        <w:rPr>
          <w:rFonts w:ascii="Calibri" w:eastAsia="新細明體" w:hAnsi="Calibri" w:cs="Calibri"/>
          <w:color w:val="000000"/>
          <w:szCs w:val="24"/>
          <w:shd w:val="clear" w:color="auto" w:fill="FFFFFF"/>
        </w:rPr>
        <w:t>Furthermore, tens and thousands of visitors are expected to participate in the exhibition on future technology that will take place in Taipei World Trade Center (TWTC), Exhibition Hall 1.  The goal is to facilitate networking and match making for the world digital industry.</w:t>
      </w:r>
    </w:p>
    <w:p w:rsidR="005B18C4" w:rsidRPr="00007873" w:rsidRDefault="005B18C4" w:rsidP="005B18C4">
      <w:pPr>
        <w:snapToGrid w:val="0"/>
        <w:jc w:val="both"/>
        <w:rPr>
          <w:rFonts w:ascii="Calibri" w:eastAsia="標楷體" w:hAnsi="Calibri" w:cs="Calibri"/>
          <w:color w:val="000000"/>
          <w:sz w:val="28"/>
          <w:szCs w:val="28"/>
        </w:rPr>
      </w:pPr>
    </w:p>
    <w:p w:rsidR="005B18C4" w:rsidRPr="00007873" w:rsidRDefault="005B18C4" w:rsidP="005B18C4">
      <w:pPr>
        <w:snapToGrid w:val="0"/>
        <w:jc w:val="both"/>
        <w:rPr>
          <w:rFonts w:ascii="Calibri" w:eastAsia="標楷體" w:hAnsi="Calibri" w:cs="Calibri"/>
          <w:color w:val="000000"/>
          <w:szCs w:val="24"/>
        </w:rPr>
      </w:pPr>
      <w:r w:rsidRPr="00007873">
        <w:rPr>
          <w:rFonts w:ascii="Calibri" w:eastAsia="標楷體" w:hAnsi="Calibri" w:cs="Calibri"/>
          <w:color w:val="000000"/>
          <w:szCs w:val="24"/>
        </w:rPr>
        <w:t xml:space="preserve">In pursuance of demonstrating Taiwan’s determination of transforming itself into the “Digital Nation, Innovative Economy (DIGI+)” to the world,  Minister without Portfolio Wu </w:t>
      </w:r>
      <w:proofErr w:type="spellStart"/>
      <w:r w:rsidRPr="00007873">
        <w:rPr>
          <w:rFonts w:ascii="Calibri" w:eastAsia="標楷體" w:hAnsi="Calibri" w:cs="Calibri"/>
          <w:color w:val="000000"/>
          <w:szCs w:val="24"/>
        </w:rPr>
        <w:t>Tsung-Tsong</w:t>
      </w:r>
      <w:proofErr w:type="spellEnd"/>
      <w:r w:rsidRPr="00007873">
        <w:rPr>
          <w:rFonts w:ascii="Calibri" w:eastAsia="標楷體" w:hAnsi="Calibri" w:cs="Calibri"/>
          <w:color w:val="000000"/>
          <w:szCs w:val="24"/>
        </w:rPr>
        <w:t xml:space="preserve">, Economic Minister Lee </w:t>
      </w:r>
      <w:proofErr w:type="spellStart"/>
      <w:r w:rsidRPr="00007873">
        <w:rPr>
          <w:rFonts w:ascii="Calibri" w:eastAsia="標楷體" w:hAnsi="Calibri" w:cs="Calibri"/>
          <w:color w:val="000000"/>
          <w:szCs w:val="24"/>
        </w:rPr>
        <w:t>Chih</w:t>
      </w:r>
      <w:proofErr w:type="spellEnd"/>
      <w:r w:rsidRPr="00007873">
        <w:rPr>
          <w:rFonts w:ascii="Calibri" w:eastAsia="標楷體" w:hAnsi="Calibri" w:cs="Calibri"/>
          <w:color w:val="000000"/>
          <w:szCs w:val="24"/>
        </w:rPr>
        <w:t xml:space="preserve">-Kung, World Information Technology and Services Alliance (WITSA) Chairperson Chiu </w:t>
      </w:r>
      <w:proofErr w:type="spellStart"/>
      <w:r w:rsidRPr="00007873">
        <w:rPr>
          <w:rFonts w:ascii="Calibri" w:eastAsia="標楷體" w:hAnsi="Calibri" w:cs="Calibri"/>
          <w:color w:val="000000"/>
          <w:szCs w:val="24"/>
        </w:rPr>
        <w:t>Yueh</w:t>
      </w:r>
      <w:proofErr w:type="spellEnd"/>
      <w:r w:rsidRPr="00007873">
        <w:rPr>
          <w:rFonts w:ascii="Calibri" w:eastAsia="標楷體" w:hAnsi="Calibri" w:cs="Calibri"/>
          <w:color w:val="000000"/>
          <w:szCs w:val="24"/>
        </w:rPr>
        <w:t>-Hsiang, Taipei Deputy Mayor Lin Chin-</w:t>
      </w:r>
      <w:proofErr w:type="spellStart"/>
      <w:r w:rsidRPr="00007873">
        <w:rPr>
          <w:rFonts w:ascii="Calibri" w:eastAsia="標楷體" w:hAnsi="Calibri" w:cs="Calibri"/>
          <w:color w:val="000000"/>
          <w:szCs w:val="24"/>
        </w:rPr>
        <w:t>Rong</w:t>
      </w:r>
      <w:proofErr w:type="spellEnd"/>
      <w:r w:rsidRPr="00007873">
        <w:rPr>
          <w:rFonts w:ascii="Calibri" w:eastAsia="標楷體" w:hAnsi="Calibri" w:cs="Calibri"/>
          <w:color w:val="000000"/>
          <w:szCs w:val="24"/>
        </w:rPr>
        <w:t xml:space="preserve">, Industrial Development Bureau Secretary General Yang </w:t>
      </w:r>
      <w:proofErr w:type="spellStart"/>
      <w:r w:rsidRPr="00007873">
        <w:rPr>
          <w:rFonts w:ascii="Calibri" w:eastAsia="標楷體" w:hAnsi="Calibri" w:cs="Calibri"/>
          <w:color w:val="000000"/>
          <w:szCs w:val="24"/>
        </w:rPr>
        <w:t>Chih-Ching</w:t>
      </w:r>
      <w:proofErr w:type="spellEnd"/>
      <w:r w:rsidRPr="00007873">
        <w:rPr>
          <w:rFonts w:ascii="Calibri" w:eastAsia="標楷體" w:hAnsi="Calibri" w:cs="Calibri"/>
          <w:color w:val="000000"/>
          <w:szCs w:val="24"/>
        </w:rPr>
        <w:t xml:space="preserve">, WCIT Executive Committee Executive Director   Kung Jen-Wen, and 77 </w:t>
      </w:r>
      <w:proofErr w:type="gramStart"/>
      <w:r w:rsidRPr="00007873">
        <w:rPr>
          <w:rFonts w:ascii="Calibri" w:eastAsia="標楷體" w:hAnsi="Calibri" w:cs="Calibri"/>
          <w:color w:val="000000"/>
          <w:szCs w:val="24"/>
        </w:rPr>
        <w:t>representatives</w:t>
      </w:r>
      <w:proofErr w:type="gramEnd"/>
      <w:r w:rsidRPr="00007873">
        <w:rPr>
          <w:rFonts w:ascii="Calibri" w:eastAsia="標楷體" w:hAnsi="Calibri" w:cs="Calibri"/>
          <w:color w:val="000000"/>
          <w:szCs w:val="24"/>
        </w:rPr>
        <w:t xml:space="preserve"> from the industry, government agencies, research institutes, think tanks, and event sponsors jointly held the WCIT 2017 International Press Conference today.  The theme for this year is “Living the </w:t>
      </w:r>
      <w:proofErr w:type="spellStart"/>
      <w:r w:rsidRPr="00007873">
        <w:rPr>
          <w:rFonts w:ascii="Calibri" w:eastAsia="標楷體" w:hAnsi="Calibri" w:cs="Calibri"/>
          <w:color w:val="000000"/>
          <w:szCs w:val="24"/>
        </w:rPr>
        <w:t>Digi+</w:t>
      </w:r>
      <w:proofErr w:type="gramStart"/>
      <w:r w:rsidRPr="00007873">
        <w:rPr>
          <w:rFonts w:ascii="Calibri" w:eastAsia="標楷體" w:hAnsi="Calibri" w:cs="Calibri"/>
          <w:color w:val="000000"/>
          <w:szCs w:val="24"/>
        </w:rPr>
        <w:t>tal</w:t>
      </w:r>
      <w:proofErr w:type="spellEnd"/>
      <w:proofErr w:type="gramEnd"/>
      <w:r w:rsidRPr="00007873">
        <w:rPr>
          <w:rFonts w:ascii="Calibri" w:eastAsia="標楷體" w:hAnsi="Calibri" w:cs="Calibri"/>
          <w:color w:val="000000"/>
          <w:szCs w:val="24"/>
        </w:rPr>
        <w:t xml:space="preserve"> Dream”, aiming to showcase to the world that “Taiwan is greater than you think!”</w:t>
      </w:r>
    </w:p>
    <w:p w:rsidR="005B18C4" w:rsidRPr="00007873" w:rsidRDefault="005B18C4" w:rsidP="005B18C4">
      <w:pPr>
        <w:snapToGrid w:val="0"/>
        <w:jc w:val="both"/>
        <w:rPr>
          <w:rFonts w:ascii="Calibri" w:eastAsia="標楷體" w:hAnsi="Calibri" w:cs="Calibri"/>
          <w:color w:val="000000"/>
          <w:szCs w:val="24"/>
        </w:rPr>
      </w:pPr>
    </w:p>
    <w:p w:rsidR="005B18C4" w:rsidRDefault="005B18C4" w:rsidP="005B18C4">
      <w:pPr>
        <w:snapToGrid w:val="0"/>
        <w:jc w:val="both"/>
        <w:rPr>
          <w:rFonts w:ascii="Calibri" w:eastAsia="標楷體" w:hAnsi="Calibri" w:cs="Calibri"/>
          <w:color w:val="000000"/>
          <w:szCs w:val="24"/>
        </w:rPr>
      </w:pPr>
      <w:r w:rsidRPr="00007873">
        <w:rPr>
          <w:rFonts w:ascii="Calibri" w:eastAsia="標楷體" w:hAnsi="Calibri" w:cs="Calibri"/>
          <w:color w:val="000000"/>
          <w:szCs w:val="24"/>
        </w:rPr>
        <w:t xml:space="preserve">This is Taiwan’s second term hosting the WCIT after previously hosted it 17 years ago.  The event gathered over 90 business leaders from around the world to share their ideas about some of the latest trends of information technology including: digital economy, IOT, </w:t>
      </w:r>
      <w:proofErr w:type="spellStart"/>
      <w:r w:rsidRPr="00007873">
        <w:rPr>
          <w:rFonts w:ascii="Calibri" w:eastAsia="標楷體" w:hAnsi="Calibri" w:cs="Calibri"/>
          <w:color w:val="000000"/>
          <w:szCs w:val="24"/>
        </w:rPr>
        <w:t>FinTech</w:t>
      </w:r>
      <w:proofErr w:type="spellEnd"/>
      <w:r w:rsidRPr="00007873">
        <w:rPr>
          <w:rFonts w:ascii="Calibri" w:eastAsia="標楷體" w:hAnsi="Calibri" w:cs="Calibri"/>
          <w:color w:val="000000"/>
          <w:szCs w:val="24"/>
        </w:rPr>
        <w:t xml:space="preserve">, </w:t>
      </w:r>
      <w:proofErr w:type="spellStart"/>
      <w:r w:rsidRPr="00007873">
        <w:rPr>
          <w:rFonts w:ascii="Calibri" w:eastAsia="標楷體" w:hAnsi="Calibri" w:cs="Calibri"/>
          <w:color w:val="000000"/>
          <w:szCs w:val="24"/>
        </w:rPr>
        <w:t>BigData</w:t>
      </w:r>
      <w:proofErr w:type="spellEnd"/>
      <w:r w:rsidRPr="00007873">
        <w:rPr>
          <w:rFonts w:ascii="Calibri" w:eastAsia="標楷體" w:hAnsi="Calibri" w:cs="Calibri"/>
          <w:color w:val="000000"/>
          <w:szCs w:val="24"/>
        </w:rPr>
        <w:t xml:space="preserve">, VR/AR/MR, AI, Open Data, etc.  The discussions will focus on how these digital technologies can be applied as the potential solutions to problems such as energy shortage, pollution, aging society, health care, etc.  The goal is to make a better world by capturing the newest tendencies of information technology. </w:t>
      </w:r>
    </w:p>
    <w:p w:rsidR="005B18C4" w:rsidRDefault="005B18C4" w:rsidP="005B18C4">
      <w:pPr>
        <w:snapToGrid w:val="0"/>
        <w:jc w:val="both"/>
        <w:rPr>
          <w:rFonts w:ascii="Calibri" w:eastAsia="標楷體" w:hAnsi="Calibri" w:cs="Calibri"/>
          <w:color w:val="000000"/>
          <w:szCs w:val="24"/>
        </w:rPr>
      </w:pPr>
    </w:p>
    <w:p w:rsidR="005B18C4" w:rsidRPr="00A858EB" w:rsidRDefault="005B18C4" w:rsidP="005B18C4">
      <w:pPr>
        <w:snapToGrid w:val="0"/>
        <w:jc w:val="both"/>
        <w:rPr>
          <w:rFonts w:ascii="Calibri" w:eastAsia="標楷體" w:hAnsi="Calibri" w:cs="Calibri"/>
          <w:color w:val="000000"/>
          <w:szCs w:val="24"/>
        </w:rPr>
      </w:pPr>
      <w:r w:rsidRPr="00A858EB">
        <w:rPr>
          <w:rFonts w:ascii="Calibri" w:eastAsia="標楷體" w:hAnsi="Calibri" w:cs="Calibri" w:hint="eastAsia"/>
          <w:color w:val="000000"/>
          <w:szCs w:val="24"/>
        </w:rPr>
        <w:t xml:space="preserve">48% of the speakers are from ICT </w:t>
      </w:r>
      <w:r w:rsidRPr="00A858EB">
        <w:rPr>
          <w:rFonts w:ascii="Calibri" w:eastAsia="標楷體" w:hAnsi="Calibri" w:cs="Calibri"/>
          <w:color w:val="000000"/>
          <w:szCs w:val="24"/>
        </w:rPr>
        <w:t>superpowers, which demonstrate</w:t>
      </w:r>
      <w:r w:rsidRPr="00A858EB">
        <w:rPr>
          <w:rFonts w:ascii="Calibri" w:eastAsia="標楷體" w:hAnsi="Calibri" w:cs="Calibri" w:hint="eastAsia"/>
          <w:color w:val="000000"/>
          <w:szCs w:val="24"/>
        </w:rPr>
        <w:t xml:space="preserve"> Taiwan</w:t>
      </w:r>
      <w:r w:rsidRPr="00A858EB">
        <w:rPr>
          <w:rFonts w:ascii="Calibri" w:eastAsia="標楷體" w:hAnsi="Calibri" w:cs="Calibri"/>
          <w:color w:val="000000"/>
          <w:szCs w:val="24"/>
        </w:rPr>
        <w:t>’</w:t>
      </w:r>
      <w:r w:rsidRPr="00A858EB">
        <w:rPr>
          <w:rFonts w:ascii="Calibri" w:eastAsia="標楷體" w:hAnsi="Calibri" w:cs="Calibri" w:hint="eastAsia"/>
          <w:color w:val="000000"/>
          <w:szCs w:val="24"/>
        </w:rPr>
        <w:t>s ability in connecting itself with the world</w:t>
      </w:r>
      <w:r w:rsidRPr="00A858EB">
        <w:rPr>
          <w:rFonts w:ascii="Calibri" w:eastAsia="標楷體" w:hAnsi="Calibri" w:cs="Calibri"/>
          <w:color w:val="000000"/>
          <w:szCs w:val="24"/>
        </w:rPr>
        <w:t>’</w:t>
      </w:r>
      <w:r w:rsidRPr="00A858EB">
        <w:rPr>
          <w:rFonts w:ascii="Calibri" w:eastAsia="標楷體" w:hAnsi="Calibri" w:cs="Calibri" w:hint="eastAsia"/>
          <w:color w:val="000000"/>
          <w:szCs w:val="24"/>
        </w:rPr>
        <w:t>s digital economy development trend.  T</w:t>
      </w:r>
      <w:r w:rsidRPr="00A858EB">
        <w:rPr>
          <w:rFonts w:ascii="Calibri" w:eastAsia="標楷體" w:hAnsi="Calibri" w:cs="Calibri"/>
          <w:color w:val="000000"/>
          <w:szCs w:val="24"/>
        </w:rPr>
        <w:t>h</w:t>
      </w:r>
      <w:r w:rsidRPr="00A858EB">
        <w:rPr>
          <w:rFonts w:ascii="Calibri" w:eastAsia="標楷體" w:hAnsi="Calibri" w:cs="Calibri" w:hint="eastAsia"/>
          <w:color w:val="000000"/>
          <w:szCs w:val="24"/>
        </w:rPr>
        <w:t>ese iconic speakers are listed as follows:</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bookmarkStart w:id="3" w:name="_Hlk487793972"/>
      <w:r w:rsidRPr="00007873">
        <w:rPr>
          <w:rFonts w:cs="Calibri"/>
          <w:b/>
          <w:bCs/>
          <w:color w:val="000000"/>
          <w:kern w:val="0"/>
          <w:szCs w:val="27"/>
        </w:rPr>
        <w:lastRenderedPageBreak/>
        <w:t>Bertrand Piccard, </w:t>
      </w:r>
      <w:r w:rsidRPr="00007873">
        <w:rPr>
          <w:rFonts w:cs="Calibri"/>
          <w:color w:val="000000"/>
          <w:kern w:val="0"/>
          <w:szCs w:val="27"/>
        </w:rPr>
        <w:t>the initiator and co-pilot of Solar Impulse – the first successful around-the-world solar powered flight.</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r w:rsidRPr="00007873">
        <w:rPr>
          <w:rFonts w:cs="Calibri"/>
          <w:b/>
          <w:bCs/>
          <w:color w:val="000000"/>
          <w:kern w:val="0"/>
          <w:szCs w:val="27"/>
        </w:rPr>
        <w:t>Patrick Thomas, </w:t>
      </w:r>
      <w:r w:rsidRPr="00007873">
        <w:rPr>
          <w:rFonts w:cs="Calibri"/>
          <w:color w:val="000000"/>
          <w:kern w:val="0"/>
          <w:szCs w:val="27"/>
        </w:rPr>
        <w:t xml:space="preserve">CEO of </w:t>
      </w:r>
      <w:proofErr w:type="spellStart"/>
      <w:r w:rsidRPr="00007873">
        <w:rPr>
          <w:rFonts w:cs="Calibri"/>
          <w:color w:val="000000"/>
          <w:kern w:val="0"/>
          <w:szCs w:val="27"/>
        </w:rPr>
        <w:t>Covestro</w:t>
      </w:r>
      <w:proofErr w:type="spellEnd"/>
      <w:r w:rsidRPr="00007873">
        <w:rPr>
          <w:rFonts w:cs="Calibri"/>
          <w:color w:val="000000"/>
          <w:kern w:val="0"/>
          <w:szCs w:val="27"/>
        </w:rPr>
        <w:t xml:space="preserve"> – an Innovator and Investor in the Circular Economy.</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r w:rsidRPr="00007873">
        <w:rPr>
          <w:rFonts w:cs="Calibri"/>
          <w:b/>
          <w:bCs/>
          <w:color w:val="000000"/>
          <w:kern w:val="0"/>
          <w:szCs w:val="27"/>
        </w:rPr>
        <w:t>Jason Zander, </w:t>
      </w:r>
      <w:r w:rsidRPr="00007873">
        <w:rPr>
          <w:rFonts w:cs="Calibri"/>
          <w:color w:val="000000"/>
          <w:kern w:val="0"/>
          <w:szCs w:val="27"/>
        </w:rPr>
        <w:t>Corporate Vice President of Azure – Cloud Chief at Microsoft.</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r w:rsidRPr="00007873">
        <w:rPr>
          <w:rFonts w:cs="Calibri"/>
          <w:b/>
          <w:bCs/>
          <w:color w:val="000000"/>
          <w:kern w:val="0"/>
          <w:szCs w:val="27"/>
        </w:rPr>
        <w:t xml:space="preserve">Alex “Sandy” </w:t>
      </w:r>
      <w:proofErr w:type="spellStart"/>
      <w:r w:rsidRPr="00007873">
        <w:rPr>
          <w:rFonts w:cs="Calibri"/>
          <w:b/>
          <w:bCs/>
          <w:color w:val="000000"/>
          <w:kern w:val="0"/>
          <w:szCs w:val="27"/>
        </w:rPr>
        <w:t>Pentland</w:t>
      </w:r>
      <w:proofErr w:type="spellEnd"/>
      <w:r w:rsidRPr="00007873">
        <w:rPr>
          <w:rFonts w:cs="Calibri"/>
          <w:b/>
          <w:bCs/>
          <w:color w:val="000000"/>
          <w:kern w:val="0"/>
          <w:szCs w:val="27"/>
        </w:rPr>
        <w:t>, </w:t>
      </w:r>
      <w:r w:rsidRPr="00007873">
        <w:rPr>
          <w:rFonts w:cs="Calibri"/>
          <w:color w:val="000000"/>
          <w:kern w:val="0"/>
          <w:szCs w:val="27"/>
        </w:rPr>
        <w:t>Director, Connection Science and Human Dynamics Labs, MIT – a Pioneer of Wearable Computing</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r w:rsidRPr="00007873">
        <w:rPr>
          <w:rFonts w:cs="Calibri"/>
          <w:b/>
          <w:bCs/>
          <w:color w:val="000000"/>
          <w:kern w:val="0"/>
          <w:szCs w:val="27"/>
        </w:rPr>
        <w:t>Bill Bien, </w:t>
      </w:r>
      <w:r w:rsidRPr="00007873">
        <w:rPr>
          <w:rFonts w:cs="Calibri"/>
          <w:color w:val="000000"/>
          <w:kern w:val="0"/>
          <w:szCs w:val="27"/>
        </w:rPr>
        <w:t>Global Head of Strategy and Marketing of Philips Lighting – the Global Leader of Smart Lightings.</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r w:rsidRPr="00007873">
        <w:rPr>
          <w:rFonts w:cs="Calibri"/>
          <w:b/>
          <w:bCs/>
          <w:color w:val="000000"/>
          <w:kern w:val="0"/>
          <w:szCs w:val="27"/>
        </w:rPr>
        <w:t>Toshio Iwamoto, </w:t>
      </w:r>
      <w:r w:rsidRPr="00007873">
        <w:rPr>
          <w:rFonts w:cs="Calibri"/>
          <w:color w:val="000000"/>
          <w:kern w:val="0"/>
          <w:szCs w:val="27"/>
        </w:rPr>
        <w:t>President and CEO of NTT DATA Corporation – One of the 3 Major Telecom Groups in Japan.</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color w:val="000000"/>
          <w:kern w:val="0"/>
          <w:szCs w:val="27"/>
        </w:rPr>
      </w:pPr>
      <w:proofErr w:type="spellStart"/>
      <w:r w:rsidRPr="00007873">
        <w:rPr>
          <w:rFonts w:cs="Calibri"/>
          <w:b/>
          <w:bCs/>
          <w:color w:val="000000"/>
          <w:kern w:val="0"/>
          <w:szCs w:val="27"/>
        </w:rPr>
        <w:t>Setsuhiro</w:t>
      </w:r>
      <w:proofErr w:type="spellEnd"/>
      <w:r w:rsidRPr="00007873">
        <w:rPr>
          <w:rFonts w:cs="Calibri"/>
          <w:b/>
          <w:bCs/>
          <w:color w:val="000000"/>
          <w:kern w:val="0"/>
          <w:szCs w:val="27"/>
        </w:rPr>
        <w:t xml:space="preserve"> Shimomura, </w:t>
      </w:r>
      <w:r w:rsidRPr="00007873">
        <w:rPr>
          <w:rFonts w:cs="Calibri"/>
          <w:color w:val="000000"/>
          <w:kern w:val="0"/>
          <w:szCs w:val="27"/>
        </w:rPr>
        <w:t>Executive Corporate Adviser, Former President, Mitsubishi Electric Corporation – Leader in Practical Industry 4.0 Solutions</w:t>
      </w:r>
    </w:p>
    <w:p w:rsidR="005B18C4" w:rsidRPr="00007873" w:rsidRDefault="005B18C4" w:rsidP="005B18C4">
      <w:pPr>
        <w:pStyle w:val="a3"/>
        <w:widowControl/>
        <w:numPr>
          <w:ilvl w:val="0"/>
          <w:numId w:val="1"/>
        </w:numPr>
        <w:shd w:val="clear" w:color="auto" w:fill="FFFFFF"/>
        <w:spacing w:before="100" w:beforeAutospacing="1" w:line="325" w:lineRule="atLeast"/>
        <w:ind w:leftChars="0" w:right="-226"/>
        <w:jc w:val="both"/>
        <w:rPr>
          <w:rFonts w:cs="Calibri"/>
          <w:b/>
          <w:bCs/>
          <w:color w:val="000000"/>
          <w:kern w:val="0"/>
          <w:szCs w:val="27"/>
        </w:rPr>
      </w:pPr>
      <w:r w:rsidRPr="00007873">
        <w:rPr>
          <w:rFonts w:cs="Calibri"/>
          <w:b/>
          <w:bCs/>
          <w:color w:val="000000"/>
          <w:kern w:val="0"/>
          <w:szCs w:val="27"/>
        </w:rPr>
        <w:t xml:space="preserve">Alan Marcus, </w:t>
      </w:r>
      <w:r w:rsidRPr="00007873">
        <w:rPr>
          <w:rFonts w:cs="Calibri"/>
          <w:bCs/>
          <w:color w:val="000000"/>
          <w:kern w:val="0"/>
          <w:szCs w:val="27"/>
        </w:rPr>
        <w:t>Sr. Director of World Economic Forum (WEF)</w:t>
      </w:r>
      <w:r w:rsidRPr="00007873">
        <w:rPr>
          <w:rFonts w:cs="Calibri"/>
          <w:color w:val="000000"/>
          <w:kern w:val="0"/>
          <w:szCs w:val="27"/>
        </w:rPr>
        <w:t xml:space="preserve"> – </w:t>
      </w:r>
      <w:r w:rsidRPr="00007873">
        <w:rPr>
          <w:rFonts w:cs="Calibri"/>
          <w:bCs/>
          <w:color w:val="000000"/>
          <w:kern w:val="0"/>
          <w:szCs w:val="27"/>
        </w:rPr>
        <w:t>an Iconic World Competitiveness Researcher</w:t>
      </w:r>
      <w:bookmarkEnd w:id="3"/>
    </w:p>
    <w:p w:rsidR="005B18C4" w:rsidRPr="00007873" w:rsidRDefault="005B18C4" w:rsidP="005B18C4">
      <w:pPr>
        <w:pStyle w:val="a3"/>
        <w:widowControl/>
        <w:shd w:val="clear" w:color="auto" w:fill="FFFFFF"/>
        <w:spacing w:before="100" w:beforeAutospacing="1" w:line="325" w:lineRule="atLeast"/>
        <w:ind w:leftChars="0" w:left="0" w:right="-226"/>
        <w:jc w:val="both"/>
        <w:rPr>
          <w:rFonts w:cs="Calibri"/>
          <w:b/>
          <w:bCs/>
          <w:color w:val="000000"/>
          <w:kern w:val="0"/>
          <w:szCs w:val="27"/>
        </w:rPr>
      </w:pPr>
      <w:r>
        <w:rPr>
          <w:rFonts w:eastAsia="標楷體" w:cs="Calibri" w:hint="eastAsia"/>
          <w:color w:val="000000"/>
        </w:rPr>
        <w:t>A</w:t>
      </w:r>
      <w:r w:rsidRPr="00007873">
        <w:rPr>
          <w:rFonts w:eastAsia="標楷體" w:cs="Calibri"/>
          <w:color w:val="000000"/>
        </w:rPr>
        <w:t xml:space="preserve">ccording to the predictions made by Market Intelligence &amp; Consulting Institute (MIC), the information service market of Taiwan is estimated to reach NT$177.5 billion in 2020 from NT$166 billion in 2017.  The compound annual growth rate (CAGR) is 2.5%.  Among those, cloud service stood out the most with its 6.8% growth rate.  The initial estimation pointed out that Science and technology budget will increase around 5%, which is NT$114.5 billion dollars.  Minister without Portfolio Wu </w:t>
      </w:r>
      <w:proofErr w:type="spellStart"/>
      <w:r w:rsidRPr="00007873">
        <w:rPr>
          <w:rFonts w:eastAsia="標楷體" w:cs="Calibri"/>
          <w:color w:val="000000"/>
        </w:rPr>
        <w:t>Tsung-Tsong</w:t>
      </w:r>
      <w:proofErr w:type="spellEnd"/>
      <w:r w:rsidRPr="00007873">
        <w:rPr>
          <w:rFonts w:eastAsia="標楷體" w:cs="Calibri"/>
          <w:color w:val="000000"/>
        </w:rPr>
        <w:t xml:space="preserve"> was quoted as saying during the remarks that digital economy serves as the drive for cross-generations, cross-borders, </w:t>
      </w:r>
      <w:hyperlink r:id="rId10" w:history="1">
        <w:r w:rsidRPr="00007873">
          <w:rPr>
            <w:rFonts w:eastAsia="標楷體" w:cs="Calibri"/>
            <w:color w:val="000000"/>
          </w:rPr>
          <w:t>interdisciplinary</w:t>
        </w:r>
      </w:hyperlink>
      <w:r w:rsidRPr="00007873">
        <w:rPr>
          <w:rFonts w:eastAsia="標楷體" w:cs="Calibri"/>
          <w:color w:val="000000"/>
        </w:rPr>
        <w:t>, and cyber-physical trends of development.  It is gradually turning the global industry around.  Furthermore, WCIT 2017 is the engine that keeps the DIGI+ innovative economy running.  Minister Wu called for joint efforts of all sectors including the industry, academia, research institutes, and government agencies.  Taiwan should cease the opportunity of hosting WCIT 2017, and expend its digital industry.  Wu concluded by saying that WCIT is a great start to transform Taiwan into the new hub of Asia’s digital development.</w:t>
      </w:r>
    </w:p>
    <w:p w:rsidR="005B18C4" w:rsidRPr="00007873" w:rsidRDefault="005B18C4" w:rsidP="005B18C4">
      <w:pPr>
        <w:pStyle w:val="HTML"/>
        <w:shd w:val="clear" w:color="auto" w:fill="FFFFFF"/>
        <w:jc w:val="both"/>
        <w:rPr>
          <w:rFonts w:ascii="Calibri" w:eastAsia="標楷體" w:hAnsi="Calibri" w:cs="Calibri"/>
          <w:color w:val="000000"/>
          <w:kern w:val="2"/>
        </w:rPr>
      </w:pPr>
    </w:p>
    <w:p w:rsidR="005B18C4" w:rsidRPr="00007873" w:rsidRDefault="005B18C4" w:rsidP="005B18C4">
      <w:pPr>
        <w:pStyle w:val="3"/>
        <w:shd w:val="clear" w:color="auto" w:fill="FFFFFF"/>
        <w:spacing w:before="0" w:beforeAutospacing="0" w:after="0" w:afterAutospacing="0"/>
        <w:jc w:val="both"/>
        <w:rPr>
          <w:rFonts w:ascii="Calibri" w:eastAsia="標楷體" w:hAnsi="Calibri" w:cs="Calibri"/>
          <w:b w:val="0"/>
          <w:bCs w:val="0"/>
          <w:color w:val="000000"/>
          <w:kern w:val="2"/>
          <w:sz w:val="24"/>
          <w:szCs w:val="24"/>
        </w:rPr>
      </w:pPr>
      <w:r w:rsidRPr="00007873">
        <w:rPr>
          <w:rFonts w:ascii="Calibri" w:eastAsia="標楷體" w:hAnsi="Calibri" w:cs="Calibri"/>
          <w:b w:val="0"/>
          <w:bCs w:val="0"/>
          <w:color w:val="000000"/>
          <w:kern w:val="2"/>
          <w:sz w:val="24"/>
          <w:szCs w:val="24"/>
        </w:rPr>
        <w:t xml:space="preserve">Economic Minister Lee </w:t>
      </w:r>
      <w:proofErr w:type="spellStart"/>
      <w:r w:rsidRPr="00007873">
        <w:rPr>
          <w:rFonts w:ascii="Calibri" w:eastAsia="標楷體" w:hAnsi="Calibri" w:cs="Calibri"/>
          <w:b w:val="0"/>
          <w:bCs w:val="0"/>
          <w:color w:val="000000"/>
          <w:kern w:val="2"/>
          <w:sz w:val="24"/>
          <w:szCs w:val="24"/>
        </w:rPr>
        <w:t>Chih</w:t>
      </w:r>
      <w:proofErr w:type="spellEnd"/>
      <w:r w:rsidRPr="00007873">
        <w:rPr>
          <w:rFonts w:ascii="Calibri" w:eastAsia="標楷體" w:hAnsi="Calibri" w:cs="Calibri"/>
          <w:b w:val="0"/>
          <w:bCs w:val="0"/>
          <w:color w:val="000000"/>
          <w:kern w:val="2"/>
          <w:sz w:val="24"/>
          <w:szCs w:val="24"/>
        </w:rPr>
        <w:t xml:space="preserve">-Kung stated that different from the first WCIT Taiwan hosted in 2000, WCIT 2017 is not only a 3-day international conference, but a great opportunity for over 2000 global business leaders, tech elites, and foreign delegates to have the first-hand experience on Taiwan’s achievement on smart city.  Under the guidance of Executive Yuan and all related government agencies, iconic local companies and startups are gathered to demonstrate Taiwan’s successful transformation from an “IT OEM State” to “IT Application Super Power”.  Lee continued by saying that to echo the country’s New Southbound Policy, WCIT 2017 </w:t>
      </w:r>
      <w:r w:rsidRPr="00007873">
        <w:rPr>
          <w:rFonts w:ascii="Calibri" w:eastAsia="標楷體" w:hAnsi="Calibri" w:cs="Calibri"/>
          <w:b w:val="0"/>
          <w:bCs w:val="0"/>
          <w:color w:val="000000"/>
          <w:kern w:val="2"/>
          <w:sz w:val="24"/>
          <w:szCs w:val="24"/>
        </w:rPr>
        <w:lastRenderedPageBreak/>
        <w:t xml:space="preserve">has been determined to connect Taiwan with the emerging market of ASEAN states on the new digital infrastructure demands, broadband connection, internet infrastructure, </w:t>
      </w:r>
      <w:proofErr w:type="spellStart"/>
      <w:r w:rsidRPr="00007873">
        <w:rPr>
          <w:rFonts w:ascii="Calibri" w:eastAsia="標楷體" w:hAnsi="Calibri" w:cs="Calibri"/>
          <w:b w:val="0"/>
          <w:bCs w:val="0"/>
          <w:color w:val="000000"/>
          <w:kern w:val="2"/>
          <w:sz w:val="24"/>
          <w:szCs w:val="24"/>
        </w:rPr>
        <w:t>IoT</w:t>
      </w:r>
      <w:proofErr w:type="spellEnd"/>
      <w:r w:rsidRPr="00007873">
        <w:rPr>
          <w:rFonts w:ascii="Calibri" w:eastAsia="標楷體" w:hAnsi="Calibri" w:cs="Calibri"/>
          <w:b w:val="0"/>
          <w:bCs w:val="0"/>
          <w:color w:val="000000"/>
          <w:kern w:val="2"/>
          <w:sz w:val="24"/>
          <w:szCs w:val="24"/>
        </w:rPr>
        <w:t xml:space="preserve"> applications, cyber security management, and </w:t>
      </w:r>
      <w:proofErr w:type="spellStart"/>
      <w:r w:rsidRPr="00007873">
        <w:rPr>
          <w:rFonts w:ascii="Calibri" w:eastAsia="標楷體" w:hAnsi="Calibri" w:cs="Calibri"/>
          <w:b w:val="0"/>
          <w:bCs w:val="0"/>
          <w:color w:val="000000"/>
          <w:kern w:val="2"/>
          <w:sz w:val="24"/>
          <w:szCs w:val="24"/>
        </w:rPr>
        <w:t>FinTech</w:t>
      </w:r>
      <w:proofErr w:type="spellEnd"/>
      <w:r w:rsidRPr="00007873">
        <w:rPr>
          <w:rFonts w:ascii="Calibri" w:eastAsia="標楷體" w:hAnsi="Calibri" w:cs="Calibri"/>
          <w:b w:val="0"/>
          <w:bCs w:val="0"/>
          <w:color w:val="000000"/>
          <w:kern w:val="2"/>
          <w:sz w:val="24"/>
          <w:szCs w:val="24"/>
        </w:rPr>
        <w:t>.  WCIT 2017 has invited the New Southbound 18 States and other business leaders from major ICT countries through Asian-</w:t>
      </w:r>
      <w:proofErr w:type="spellStart"/>
      <w:r w:rsidRPr="00007873">
        <w:rPr>
          <w:rFonts w:ascii="Calibri" w:eastAsia="標楷體" w:hAnsi="Calibri" w:cs="Calibri"/>
          <w:b w:val="0"/>
          <w:bCs w:val="0"/>
          <w:color w:val="000000"/>
          <w:kern w:val="2"/>
          <w:sz w:val="24"/>
          <w:szCs w:val="24"/>
        </w:rPr>
        <w:t>Oceanian</w:t>
      </w:r>
      <w:proofErr w:type="spellEnd"/>
      <w:r w:rsidRPr="00007873">
        <w:rPr>
          <w:rFonts w:ascii="Calibri" w:eastAsia="標楷體" w:hAnsi="Calibri" w:cs="Calibri"/>
          <w:b w:val="0"/>
          <w:bCs w:val="0"/>
          <w:color w:val="000000"/>
          <w:kern w:val="2"/>
          <w:sz w:val="24"/>
          <w:szCs w:val="24"/>
        </w:rPr>
        <w:t xml:space="preserve"> Computing Industry Organization (ASOCIO), </w:t>
      </w:r>
      <w:hyperlink r:id="rId11" w:history="1">
        <w:r w:rsidRPr="00007873">
          <w:rPr>
            <w:rFonts w:ascii="Calibri" w:eastAsia="標楷體" w:hAnsi="Calibri" w:cs="Calibri"/>
            <w:b w:val="0"/>
            <w:bCs w:val="0"/>
            <w:color w:val="000000"/>
            <w:kern w:val="2"/>
            <w:sz w:val="24"/>
            <w:szCs w:val="24"/>
          </w:rPr>
          <w:t>World Information Technology and Services Alliance</w:t>
        </w:r>
      </w:hyperlink>
      <w:r w:rsidRPr="00007873">
        <w:rPr>
          <w:rFonts w:ascii="Calibri" w:eastAsia="標楷體" w:hAnsi="Calibri" w:cs="Calibri"/>
          <w:b w:val="0"/>
          <w:bCs w:val="0"/>
          <w:color w:val="000000"/>
          <w:kern w:val="2"/>
          <w:sz w:val="24"/>
          <w:szCs w:val="24"/>
        </w:rPr>
        <w:t xml:space="preserve"> (WITSA), Open Culture Foundation (OCF), and International Sector of Institute for Information Industry. </w:t>
      </w:r>
    </w:p>
    <w:p w:rsidR="005B18C4" w:rsidRPr="00007873" w:rsidRDefault="005B18C4" w:rsidP="005B18C4">
      <w:pPr>
        <w:pStyle w:val="3"/>
        <w:shd w:val="clear" w:color="auto" w:fill="FFFFFF"/>
        <w:spacing w:before="0" w:beforeAutospacing="0" w:after="0" w:afterAutospacing="0"/>
        <w:jc w:val="both"/>
        <w:rPr>
          <w:rFonts w:ascii="Calibri" w:eastAsia="標楷體" w:hAnsi="Calibri" w:cs="Calibri"/>
          <w:b w:val="0"/>
          <w:bCs w:val="0"/>
          <w:color w:val="000000"/>
          <w:kern w:val="2"/>
          <w:sz w:val="24"/>
          <w:szCs w:val="24"/>
        </w:rPr>
      </w:pPr>
    </w:p>
    <w:p w:rsidR="005B18C4" w:rsidRPr="00007873" w:rsidRDefault="005B18C4" w:rsidP="005B18C4">
      <w:pPr>
        <w:pStyle w:val="HTML"/>
        <w:shd w:val="clear" w:color="auto" w:fill="FFFFFF"/>
        <w:jc w:val="both"/>
        <w:rPr>
          <w:rFonts w:ascii="Calibri" w:eastAsia="標楷體" w:hAnsi="Calibri" w:cs="Calibri"/>
          <w:color w:val="000000"/>
          <w:kern w:val="2"/>
        </w:rPr>
      </w:pPr>
      <w:r w:rsidRPr="00007873">
        <w:rPr>
          <w:rFonts w:ascii="Calibri" w:eastAsia="標楷體" w:hAnsi="Calibri" w:cs="Calibri"/>
          <w:color w:val="000000"/>
          <w:kern w:val="2"/>
        </w:rPr>
        <w:t xml:space="preserve">The newly elected WITSA Chairperson Chiu </w:t>
      </w:r>
      <w:proofErr w:type="spellStart"/>
      <w:r w:rsidRPr="00007873">
        <w:rPr>
          <w:rFonts w:ascii="Calibri" w:eastAsia="標楷體" w:hAnsi="Calibri" w:cs="Calibri"/>
          <w:color w:val="000000"/>
          <w:kern w:val="2"/>
        </w:rPr>
        <w:t>Yueh</w:t>
      </w:r>
      <w:proofErr w:type="spellEnd"/>
      <w:r w:rsidRPr="00007873">
        <w:rPr>
          <w:rFonts w:ascii="Calibri" w:eastAsia="標楷體" w:hAnsi="Calibri" w:cs="Calibri"/>
          <w:color w:val="000000"/>
          <w:kern w:val="2"/>
        </w:rPr>
        <w:t>-Hsiang, who is also the Director General of the Information Service Industry Association, stated that stated that globalization and digitalization are the two major tendencies of the future economy.  In that regard, all states are thinking to build a friendly environment for the development of digital innovative industry.  Accordingly</w:t>
      </w:r>
      <w:r>
        <w:rPr>
          <w:rFonts w:ascii="Calibri" w:eastAsia="標楷體" w:hAnsi="Calibri" w:cs="Calibri"/>
          <w:color w:val="000000"/>
          <w:kern w:val="2"/>
        </w:rPr>
        <w:t>,</w:t>
      </w:r>
      <w:r w:rsidRPr="00007873">
        <w:rPr>
          <w:rFonts w:ascii="Calibri" w:eastAsia="標楷體" w:hAnsi="Calibri" w:cs="Calibri"/>
          <w:color w:val="000000"/>
          <w:kern w:val="2"/>
        </w:rPr>
        <w:t xml:space="preserve"> talent cultivation is vital to support the transformation of industries.  WITSA has seen the potential of the rise of digital economy in Asia.  For the next five years WCIT will be held in the Asia Pacific Region.  Therefore, Taiwan will be the flagship of Asia’s digital development of the next decade. </w:t>
      </w:r>
    </w:p>
    <w:p w:rsidR="005B18C4" w:rsidRPr="00007873" w:rsidRDefault="005B18C4" w:rsidP="005B18C4">
      <w:pPr>
        <w:pStyle w:val="HTML"/>
        <w:shd w:val="clear" w:color="auto" w:fill="FFFFFF"/>
        <w:jc w:val="both"/>
        <w:rPr>
          <w:rFonts w:ascii="Calibri" w:eastAsia="標楷體" w:hAnsi="Calibri" w:cs="Calibri"/>
          <w:color w:val="000000"/>
          <w:kern w:val="2"/>
        </w:rPr>
      </w:pPr>
    </w:p>
    <w:p w:rsidR="005B18C4" w:rsidRPr="00007873" w:rsidRDefault="005B18C4" w:rsidP="005B18C4">
      <w:pPr>
        <w:pStyle w:val="HTML"/>
        <w:shd w:val="clear" w:color="auto" w:fill="FFFFFF"/>
        <w:jc w:val="both"/>
        <w:rPr>
          <w:rFonts w:ascii="Calibri" w:eastAsia="標楷體" w:hAnsi="Calibri" w:cs="Calibri"/>
          <w:color w:val="000000"/>
          <w:kern w:val="2"/>
        </w:rPr>
      </w:pPr>
      <w:r>
        <w:rPr>
          <w:rFonts w:ascii="Calibri" w:eastAsia="標楷體" w:hAnsi="Calibri" w:cs="Calibri" w:hint="eastAsia"/>
          <w:color w:val="000000"/>
          <w:kern w:val="2"/>
        </w:rPr>
        <w:t>To answer</w:t>
      </w:r>
      <w:r w:rsidRPr="00007873">
        <w:rPr>
          <w:rFonts w:ascii="Calibri" w:eastAsia="標楷體" w:hAnsi="Calibri" w:cs="Calibri"/>
          <w:color w:val="000000"/>
          <w:kern w:val="2"/>
        </w:rPr>
        <w:t xml:space="preserve"> the call from the main organizers, Ministry of Economic Affairs and WITSA, all sectors in Taiwan including the industry, academia, research institutes, and government agencies </w:t>
      </w:r>
      <w:r>
        <w:rPr>
          <w:rFonts w:ascii="Calibri" w:eastAsia="標楷體" w:hAnsi="Calibri" w:cs="Calibri" w:hint="eastAsia"/>
          <w:color w:val="000000"/>
          <w:kern w:val="2"/>
        </w:rPr>
        <w:t xml:space="preserve">gathered </w:t>
      </w:r>
      <w:r>
        <w:rPr>
          <w:rFonts w:ascii="Calibri" w:eastAsia="標楷體" w:hAnsi="Calibri" w:cs="Calibri"/>
          <w:color w:val="000000"/>
          <w:kern w:val="2"/>
        </w:rPr>
        <w:t>together</w:t>
      </w:r>
      <w:r>
        <w:rPr>
          <w:rFonts w:ascii="Calibri" w:eastAsia="標楷體" w:hAnsi="Calibri" w:cs="Calibri" w:hint="eastAsia"/>
          <w:color w:val="000000"/>
          <w:kern w:val="2"/>
        </w:rPr>
        <w:t xml:space="preserve"> to</w:t>
      </w:r>
      <w:r>
        <w:rPr>
          <w:rFonts w:ascii="Calibri" w:eastAsia="標楷體" w:hAnsi="Calibri" w:cs="Calibri"/>
          <w:color w:val="000000"/>
          <w:kern w:val="2"/>
        </w:rPr>
        <w:t xml:space="preserve"> demonstrat</w:t>
      </w:r>
      <w:r>
        <w:rPr>
          <w:rFonts w:ascii="Calibri" w:eastAsia="標楷體" w:hAnsi="Calibri" w:cs="Calibri" w:hint="eastAsia"/>
          <w:color w:val="000000"/>
          <w:kern w:val="2"/>
        </w:rPr>
        <w:t>e their</w:t>
      </w:r>
      <w:r w:rsidRPr="00007873">
        <w:rPr>
          <w:rFonts w:ascii="Calibri" w:eastAsia="標楷體" w:hAnsi="Calibri" w:cs="Calibri"/>
          <w:color w:val="000000"/>
          <w:kern w:val="2"/>
        </w:rPr>
        <w:t xml:space="preserve"> support to WCIT 2017.  These supporting </w:t>
      </w:r>
      <w:r>
        <w:rPr>
          <w:rFonts w:ascii="Calibri" w:eastAsia="標楷體" w:hAnsi="Calibri" w:cs="Calibri" w:hint="eastAsia"/>
          <w:color w:val="000000"/>
          <w:kern w:val="2"/>
        </w:rPr>
        <w:t>entities</w:t>
      </w:r>
      <w:r w:rsidRPr="00007873">
        <w:rPr>
          <w:rFonts w:ascii="Calibri" w:eastAsia="標楷體" w:hAnsi="Calibri" w:cs="Calibri"/>
          <w:color w:val="000000"/>
          <w:kern w:val="2"/>
        </w:rPr>
        <w:t xml:space="preserve"> including</w:t>
      </w:r>
      <w:r>
        <w:rPr>
          <w:rFonts w:ascii="Calibri" w:eastAsia="標楷體" w:hAnsi="Calibri" w:cs="Calibri" w:hint="eastAsia"/>
          <w:color w:val="000000"/>
          <w:kern w:val="2"/>
        </w:rPr>
        <w:t xml:space="preserve"> the</w:t>
      </w:r>
      <w:r w:rsidRPr="00007873">
        <w:rPr>
          <w:rFonts w:ascii="Calibri" w:eastAsia="標楷體" w:hAnsi="Calibri" w:cs="Calibri"/>
          <w:color w:val="000000"/>
          <w:kern w:val="2"/>
        </w:rPr>
        <w:t xml:space="preserve"> host city, Taipei City Government, and iconic local IT companies such as Chunghwa Telecom, </w:t>
      </w:r>
      <w:proofErr w:type="spellStart"/>
      <w:r w:rsidRPr="00007873">
        <w:rPr>
          <w:rFonts w:ascii="Calibri" w:eastAsia="標楷體" w:hAnsi="Calibri" w:cs="Calibri"/>
          <w:color w:val="000000"/>
          <w:kern w:val="2"/>
        </w:rPr>
        <w:t>Foxconn</w:t>
      </w:r>
      <w:proofErr w:type="spellEnd"/>
      <w:r w:rsidRPr="00007873">
        <w:rPr>
          <w:rFonts w:ascii="Calibri" w:eastAsia="標楷體" w:hAnsi="Calibri" w:cs="Calibri"/>
          <w:color w:val="000000"/>
          <w:kern w:val="2"/>
        </w:rPr>
        <w:t xml:space="preserve">, TSMC, Acer, CTBT, </w:t>
      </w:r>
      <w:proofErr w:type="spellStart"/>
      <w:r w:rsidRPr="00007873">
        <w:rPr>
          <w:rFonts w:ascii="Calibri" w:eastAsia="標楷體" w:hAnsi="Calibri" w:cs="Calibri"/>
          <w:color w:val="000000"/>
          <w:kern w:val="2"/>
        </w:rPr>
        <w:t>CyberLink</w:t>
      </w:r>
      <w:proofErr w:type="spellEnd"/>
      <w:r w:rsidRPr="00007873">
        <w:rPr>
          <w:rFonts w:ascii="Calibri" w:eastAsia="標楷體" w:hAnsi="Calibri" w:cs="Calibri"/>
          <w:color w:val="000000"/>
          <w:kern w:val="2"/>
        </w:rPr>
        <w:t xml:space="preserve">, </w:t>
      </w:r>
      <w:proofErr w:type="spellStart"/>
      <w:r w:rsidRPr="00007873">
        <w:rPr>
          <w:rFonts w:ascii="Calibri" w:eastAsia="標楷體" w:hAnsi="Calibri" w:cs="Calibri"/>
          <w:color w:val="000000"/>
          <w:kern w:val="2"/>
        </w:rPr>
        <w:t>E.Sun</w:t>
      </w:r>
      <w:proofErr w:type="spellEnd"/>
      <w:r w:rsidRPr="00007873">
        <w:rPr>
          <w:rFonts w:ascii="Calibri" w:eastAsia="標楷體" w:hAnsi="Calibri" w:cs="Calibri"/>
          <w:color w:val="000000"/>
          <w:kern w:val="2"/>
        </w:rPr>
        <w:t xml:space="preserve"> Bank, </w:t>
      </w:r>
      <w:proofErr w:type="spellStart"/>
      <w:r w:rsidRPr="00007873">
        <w:rPr>
          <w:rFonts w:ascii="Calibri" w:eastAsia="標楷體" w:hAnsi="Calibri" w:cs="Calibri"/>
          <w:color w:val="000000"/>
          <w:kern w:val="2"/>
        </w:rPr>
        <w:t>Mediatek</w:t>
      </w:r>
      <w:proofErr w:type="spellEnd"/>
      <w:r w:rsidRPr="00007873">
        <w:rPr>
          <w:rFonts w:ascii="Calibri" w:eastAsia="標楷體" w:hAnsi="Calibri" w:cs="Calibri"/>
          <w:color w:val="000000"/>
          <w:kern w:val="2"/>
        </w:rPr>
        <w:t xml:space="preserve">, Perfect, the </w:t>
      </w:r>
      <w:proofErr w:type="spellStart"/>
      <w:r w:rsidRPr="00007873">
        <w:rPr>
          <w:rFonts w:ascii="Calibri" w:eastAsia="標楷體" w:hAnsi="Calibri" w:cs="Calibri"/>
          <w:color w:val="000000"/>
          <w:kern w:val="2"/>
        </w:rPr>
        <w:t>Syscom</w:t>
      </w:r>
      <w:proofErr w:type="spellEnd"/>
      <w:r w:rsidRPr="00007873">
        <w:rPr>
          <w:rFonts w:ascii="Calibri" w:eastAsia="標楷體" w:hAnsi="Calibri" w:cs="Calibri"/>
          <w:color w:val="000000"/>
          <w:kern w:val="2"/>
        </w:rPr>
        <w:t xml:space="preserve"> Group, ASE Group, </w:t>
      </w:r>
      <w:proofErr w:type="spellStart"/>
      <w:r w:rsidRPr="00007873">
        <w:rPr>
          <w:rFonts w:ascii="Calibri" w:eastAsia="標楷體" w:hAnsi="Calibri" w:cs="Calibri"/>
          <w:color w:val="000000"/>
          <w:kern w:val="2"/>
        </w:rPr>
        <w:t>EasyCard</w:t>
      </w:r>
      <w:proofErr w:type="spellEnd"/>
      <w:r w:rsidRPr="00007873">
        <w:rPr>
          <w:rFonts w:ascii="Calibri" w:eastAsia="標楷體" w:hAnsi="Calibri" w:cs="Calibri"/>
          <w:color w:val="000000"/>
          <w:kern w:val="2"/>
        </w:rPr>
        <w:t xml:space="preserve"> Corporation, </w:t>
      </w:r>
      <w:proofErr w:type="spellStart"/>
      <w:r w:rsidRPr="00007873">
        <w:rPr>
          <w:rFonts w:ascii="Calibri" w:eastAsia="標楷體" w:hAnsi="Calibri" w:cs="Calibri"/>
          <w:color w:val="000000"/>
          <w:kern w:val="2"/>
        </w:rPr>
        <w:t>FarEasTONE</w:t>
      </w:r>
      <w:proofErr w:type="spellEnd"/>
      <w:r w:rsidRPr="00007873">
        <w:rPr>
          <w:rFonts w:ascii="Calibri" w:eastAsia="標楷體" w:hAnsi="Calibri" w:cs="Calibri"/>
          <w:color w:val="000000"/>
          <w:kern w:val="2"/>
        </w:rPr>
        <w:t xml:space="preserve">, </w:t>
      </w:r>
      <w:proofErr w:type="spellStart"/>
      <w:r w:rsidRPr="00007873">
        <w:rPr>
          <w:rFonts w:ascii="Calibri" w:eastAsia="標楷體" w:hAnsi="Calibri" w:cs="Calibri"/>
          <w:color w:val="000000"/>
          <w:kern w:val="2"/>
        </w:rPr>
        <w:t>GJung&amp;LiveABC</w:t>
      </w:r>
      <w:proofErr w:type="spellEnd"/>
      <w:r w:rsidRPr="00007873">
        <w:rPr>
          <w:rFonts w:ascii="Calibri" w:eastAsia="標楷體" w:hAnsi="Calibri" w:cs="Calibri"/>
          <w:color w:val="000000"/>
          <w:kern w:val="2"/>
        </w:rPr>
        <w:t xml:space="preserve">, Google, LITEON, </w:t>
      </w:r>
      <w:proofErr w:type="spellStart"/>
      <w:r w:rsidRPr="00007873">
        <w:rPr>
          <w:rFonts w:ascii="Calibri" w:eastAsia="標楷體" w:hAnsi="Calibri" w:cs="Calibri"/>
          <w:color w:val="000000"/>
          <w:kern w:val="2"/>
        </w:rPr>
        <w:t>Misubishi</w:t>
      </w:r>
      <w:proofErr w:type="spellEnd"/>
      <w:r w:rsidRPr="00007873">
        <w:rPr>
          <w:rFonts w:ascii="Calibri" w:eastAsia="標楷體" w:hAnsi="Calibri" w:cs="Calibri"/>
          <w:color w:val="000000"/>
          <w:kern w:val="2"/>
        </w:rPr>
        <w:t xml:space="preserve"> Electric, PLANET, Quanta Computer, Taiwan Mobile, TDK, TECO, Trend Micro, </w:t>
      </w:r>
      <w:proofErr w:type="spellStart"/>
      <w:r w:rsidRPr="00007873">
        <w:rPr>
          <w:rFonts w:ascii="Calibri" w:eastAsia="標楷體" w:hAnsi="Calibri" w:cs="Calibri"/>
          <w:color w:val="000000"/>
          <w:kern w:val="2"/>
        </w:rPr>
        <w:t>iEi</w:t>
      </w:r>
      <w:proofErr w:type="spellEnd"/>
      <w:r w:rsidRPr="00007873">
        <w:rPr>
          <w:rFonts w:ascii="Calibri" w:eastAsia="標楷體" w:hAnsi="Calibri" w:cs="Calibri"/>
          <w:color w:val="000000"/>
          <w:kern w:val="2"/>
        </w:rPr>
        <w:t xml:space="preserve">. Integration Corp, QNAP, COMPUTEX, Delta, GIOT </w:t>
      </w:r>
      <w:proofErr w:type="spellStart"/>
      <w:r w:rsidRPr="00007873">
        <w:rPr>
          <w:rFonts w:ascii="Calibri" w:eastAsia="標楷體" w:hAnsi="Calibri" w:cs="Calibri"/>
          <w:color w:val="000000"/>
          <w:kern w:val="2"/>
        </w:rPr>
        <w:t>Gemtek</w:t>
      </w:r>
      <w:proofErr w:type="spellEnd"/>
      <w:r w:rsidRPr="00007873">
        <w:rPr>
          <w:rFonts w:ascii="Calibri" w:eastAsia="標楷體" w:hAnsi="Calibri" w:cs="Calibri"/>
          <w:color w:val="000000"/>
          <w:kern w:val="2"/>
        </w:rPr>
        <w:t xml:space="preserve">, TAITRA, Metro </w:t>
      </w:r>
      <w:proofErr w:type="spellStart"/>
      <w:r w:rsidRPr="00007873">
        <w:rPr>
          <w:rFonts w:ascii="Calibri" w:eastAsia="標楷體" w:hAnsi="Calibri" w:cs="Calibri"/>
          <w:color w:val="000000"/>
          <w:kern w:val="2"/>
        </w:rPr>
        <w:t>Taoyuan</w:t>
      </w:r>
      <w:proofErr w:type="spellEnd"/>
      <w:r w:rsidRPr="00007873">
        <w:rPr>
          <w:rFonts w:ascii="Calibri" w:eastAsia="標楷體" w:hAnsi="Calibri" w:cs="Calibri"/>
          <w:color w:val="000000"/>
          <w:kern w:val="2"/>
        </w:rPr>
        <w:t xml:space="preserve">, </w:t>
      </w:r>
      <w:proofErr w:type="spellStart"/>
      <w:r w:rsidRPr="00007873">
        <w:rPr>
          <w:rFonts w:ascii="Calibri" w:eastAsia="標楷體" w:hAnsi="Calibri" w:cs="Calibri"/>
          <w:color w:val="000000"/>
          <w:kern w:val="2"/>
        </w:rPr>
        <w:t>LoreMaster</w:t>
      </w:r>
      <w:proofErr w:type="spellEnd"/>
      <w:r w:rsidRPr="00007873">
        <w:rPr>
          <w:rFonts w:ascii="Calibri" w:eastAsia="標楷體" w:hAnsi="Calibri" w:cs="Calibri"/>
          <w:color w:val="000000"/>
          <w:kern w:val="2"/>
        </w:rPr>
        <w:t xml:space="preserve"> Tech Inc., CHIEF, CISCO, </w:t>
      </w:r>
      <w:proofErr w:type="spellStart"/>
      <w:r w:rsidRPr="00007873">
        <w:rPr>
          <w:rFonts w:ascii="Calibri" w:eastAsia="標楷體" w:hAnsi="Calibri" w:cs="Calibri"/>
          <w:color w:val="000000"/>
          <w:kern w:val="2"/>
        </w:rPr>
        <w:t>iPASS</w:t>
      </w:r>
      <w:proofErr w:type="spellEnd"/>
      <w:r w:rsidRPr="00007873">
        <w:rPr>
          <w:rFonts w:ascii="Calibri" w:eastAsia="標楷體" w:hAnsi="Calibri" w:cs="Calibri"/>
          <w:color w:val="000000"/>
          <w:kern w:val="2"/>
        </w:rPr>
        <w:t xml:space="preserve"> Corporation, NEC, PUHU, and HTC.</w:t>
      </w:r>
    </w:p>
    <w:p w:rsidR="005B18C4" w:rsidRPr="00007873" w:rsidRDefault="005B18C4" w:rsidP="005B18C4">
      <w:pPr>
        <w:pStyle w:val="HTML"/>
        <w:shd w:val="clear" w:color="auto" w:fill="FFFFFF"/>
        <w:jc w:val="both"/>
        <w:rPr>
          <w:rFonts w:ascii="Calibri" w:eastAsia="標楷體" w:hAnsi="Calibri" w:cs="Calibri"/>
          <w:color w:val="000000"/>
          <w:kern w:val="2"/>
        </w:rPr>
      </w:pPr>
    </w:p>
    <w:p w:rsidR="005B18C4" w:rsidRPr="00007873" w:rsidRDefault="005B18C4" w:rsidP="005B18C4">
      <w:pPr>
        <w:pStyle w:val="HTML"/>
        <w:shd w:val="clear" w:color="auto" w:fill="FFFFFF"/>
        <w:jc w:val="both"/>
        <w:rPr>
          <w:rFonts w:ascii="Calibri" w:eastAsia="標楷體" w:hAnsi="Calibri" w:cs="Calibri"/>
          <w:color w:val="000000"/>
          <w:kern w:val="2"/>
        </w:rPr>
      </w:pPr>
      <w:r w:rsidRPr="00007873">
        <w:rPr>
          <w:rFonts w:ascii="Calibri" w:eastAsia="標楷體" w:hAnsi="Calibri" w:cs="Calibri"/>
          <w:color w:val="000000"/>
          <w:kern w:val="2"/>
        </w:rPr>
        <w:t xml:space="preserve">Furthermore, research institutes such as Institute for Information Industry, Industrial Technology Research Institute, National Chung-Shan Institute of Science &amp; Technology, Automotive Research &amp; Testing Center, Development Center for Biotechnology, Food Industry Research and Development Institute, Metal Industries Research &amp; Development Center, </w:t>
      </w:r>
      <w:hyperlink r:id="rId12" w:history="1">
        <w:r w:rsidRPr="00007873">
          <w:rPr>
            <w:rFonts w:ascii="Calibri" w:eastAsia="標楷體" w:hAnsi="Calibri" w:cs="Calibri"/>
            <w:color w:val="000000"/>
            <w:kern w:val="2"/>
          </w:rPr>
          <w:t>Precision Machinery Research &amp; Development Center</w:t>
        </w:r>
      </w:hyperlink>
      <w:r w:rsidRPr="00007873">
        <w:rPr>
          <w:rFonts w:ascii="Calibri" w:eastAsia="標楷體" w:hAnsi="Calibri" w:cs="Calibri"/>
          <w:color w:val="000000"/>
          <w:kern w:val="2"/>
        </w:rPr>
        <w:t xml:space="preserve">, Taiwan Textile Research Institute, Commerce Development Research Institute, Cycling &amp; Health Tech Industry R&amp;D Center, China Productivity Center, Corporate Synergy Development Center, Footwear &amp; Recreation Technology Research Institute, </w:t>
      </w:r>
      <w:r w:rsidRPr="00007873">
        <w:rPr>
          <w:rFonts w:ascii="Calibri" w:eastAsia="標楷體" w:hAnsi="Calibri" w:cs="Calibri"/>
          <w:color w:val="000000"/>
          <w:kern w:val="2"/>
        </w:rPr>
        <w:lastRenderedPageBreak/>
        <w:t xml:space="preserve">Plastics Industry Development Center, Medical and Pharmaceutical Industry Technology and Development Center, Printing Technology Research Institute, Ship and Ocean Industries R&amp;D Center, Stone &amp; Resource Industry R&amp;D Center, and Taiwan Design Center are ready to showcase the achievements they have made in regard to Taiwan’s industry transformation.  </w:t>
      </w:r>
    </w:p>
    <w:p w:rsidR="005B18C4" w:rsidRPr="00007873" w:rsidRDefault="005B18C4" w:rsidP="005B18C4">
      <w:pPr>
        <w:pStyle w:val="HTML"/>
        <w:shd w:val="clear" w:color="auto" w:fill="FFFFFF"/>
        <w:rPr>
          <w:rFonts w:ascii="Calibri" w:eastAsia="標楷體" w:hAnsi="Calibri" w:cs="Calibri"/>
          <w:color w:val="000000"/>
          <w:kern w:val="2"/>
        </w:rPr>
      </w:pPr>
    </w:p>
    <w:p w:rsidR="005B18C4" w:rsidRDefault="005B18C4" w:rsidP="005B18C4">
      <w:pPr>
        <w:snapToGrid w:val="0"/>
        <w:rPr>
          <w:rFonts w:ascii="Calibri" w:eastAsia="標楷體" w:hAnsi="Calibri" w:cs="Calibri"/>
          <w:sz w:val="28"/>
          <w:szCs w:val="28"/>
        </w:rPr>
      </w:pPr>
      <w:r w:rsidRPr="00007873">
        <w:rPr>
          <w:rFonts w:ascii="Arial" w:eastAsia="標楷體" w:hAnsi="Arial" w:cs="Calibri"/>
          <w:sz w:val="28"/>
          <w:szCs w:val="28"/>
        </w:rPr>
        <w:t>■</w:t>
      </w:r>
      <w:r>
        <w:rPr>
          <w:rFonts w:ascii="Calibri" w:eastAsia="標楷體" w:hAnsi="Calibri" w:cs="Calibri" w:hint="eastAsia"/>
          <w:sz w:val="28"/>
          <w:szCs w:val="28"/>
        </w:rPr>
        <w:t>Visit WCIT 2017 Official Website on</w:t>
      </w:r>
      <w:r w:rsidRPr="00007873">
        <w:rPr>
          <w:rFonts w:ascii="Calibri" w:eastAsia="標楷體" w:hAnsi="Calibri" w:cs="Calibri"/>
          <w:sz w:val="28"/>
          <w:szCs w:val="28"/>
        </w:rPr>
        <w:t xml:space="preserve"> </w:t>
      </w:r>
      <w:hyperlink r:id="rId13" w:history="1">
        <w:r w:rsidRPr="00007873">
          <w:rPr>
            <w:rStyle w:val="a4"/>
            <w:rFonts w:ascii="Calibri" w:eastAsia="標楷體" w:hAnsi="Calibri" w:cs="Calibri"/>
            <w:sz w:val="28"/>
            <w:szCs w:val="28"/>
          </w:rPr>
          <w:t>http://www.wcit2017.org/</w:t>
        </w:r>
      </w:hyperlink>
      <w:bookmarkStart w:id="4" w:name="OLE_LINK10"/>
      <w:bookmarkStart w:id="5" w:name="OLE_LINK11"/>
      <w:bookmarkStart w:id="6" w:name="OLE_LINK12"/>
      <w:r>
        <w:rPr>
          <w:rFonts w:ascii="Calibri" w:eastAsia="標楷體" w:hAnsi="Calibri" w:cs="Calibri" w:hint="eastAsia"/>
          <w:sz w:val="28"/>
          <w:szCs w:val="28"/>
        </w:rPr>
        <w:t xml:space="preserve"> or</w:t>
      </w:r>
    </w:p>
    <w:p w:rsidR="005B18C4" w:rsidRPr="00007873" w:rsidRDefault="005B18C4" w:rsidP="005B18C4">
      <w:pPr>
        <w:snapToGrid w:val="0"/>
        <w:rPr>
          <w:rFonts w:ascii="Calibri" w:eastAsia="標楷體" w:hAnsi="Calibri" w:cs="Calibri"/>
          <w:sz w:val="28"/>
          <w:szCs w:val="28"/>
        </w:rPr>
      </w:pPr>
      <w:proofErr w:type="gramStart"/>
      <w:r>
        <w:rPr>
          <w:rFonts w:ascii="Calibri" w:eastAsia="標楷體" w:hAnsi="Calibri" w:cs="Calibri" w:hint="eastAsia"/>
          <w:sz w:val="28"/>
          <w:szCs w:val="28"/>
        </w:rPr>
        <w:t>contact</w:t>
      </w:r>
      <w:proofErr w:type="gramEnd"/>
      <w:r>
        <w:rPr>
          <w:rFonts w:ascii="Calibri" w:eastAsia="標楷體" w:hAnsi="Calibri" w:cs="Calibri" w:hint="eastAsia"/>
          <w:sz w:val="28"/>
          <w:szCs w:val="28"/>
        </w:rPr>
        <w:t xml:space="preserve"> </w:t>
      </w:r>
      <w:r w:rsidRPr="00007873">
        <w:rPr>
          <w:rFonts w:ascii="Calibri" w:eastAsia="標楷體" w:hAnsi="Calibri" w:cs="Calibri"/>
          <w:sz w:val="28"/>
          <w:szCs w:val="28"/>
        </w:rPr>
        <w:t>WCIT</w:t>
      </w:r>
      <w:bookmarkEnd w:id="4"/>
      <w:bookmarkEnd w:id="5"/>
      <w:bookmarkEnd w:id="6"/>
      <w:r>
        <w:rPr>
          <w:rFonts w:ascii="Calibri" w:eastAsia="標楷體" w:hAnsi="Arial" w:cs="Calibri" w:hint="eastAsia"/>
          <w:sz w:val="28"/>
          <w:szCs w:val="28"/>
        </w:rPr>
        <w:t xml:space="preserve"> </w:t>
      </w:r>
      <w:r>
        <w:rPr>
          <w:rFonts w:ascii="Calibri" w:eastAsia="標楷體" w:hAnsi="Arial" w:cs="Calibri"/>
          <w:sz w:val="28"/>
          <w:szCs w:val="28"/>
        </w:rPr>
        <w:t>Executive Co</w:t>
      </w:r>
      <w:r>
        <w:rPr>
          <w:rFonts w:ascii="Calibri" w:eastAsia="標楷體" w:hAnsi="Arial" w:cs="Calibri" w:hint="eastAsia"/>
          <w:sz w:val="28"/>
          <w:szCs w:val="28"/>
        </w:rPr>
        <w:t xml:space="preserve">mmittee on </w:t>
      </w:r>
      <w:r w:rsidRPr="00007873">
        <w:rPr>
          <w:rFonts w:ascii="Calibri" w:eastAsia="標楷體" w:hAnsi="Calibri" w:cs="Calibri"/>
          <w:sz w:val="28"/>
          <w:szCs w:val="28"/>
        </w:rPr>
        <w:t>02-27210760 ext.101/102</w:t>
      </w:r>
    </w:p>
    <w:p w:rsidR="005B18C4" w:rsidRPr="00007873" w:rsidRDefault="005B18C4" w:rsidP="005B18C4">
      <w:pPr>
        <w:pStyle w:val="1"/>
        <w:spacing w:line="400" w:lineRule="exact"/>
        <w:ind w:left="0" w:right="34" w:firstLine="0"/>
        <w:rPr>
          <w:rFonts w:ascii="Calibri" w:hAnsi="Calibri" w:cs="Calibri"/>
        </w:rPr>
      </w:pPr>
      <w:r>
        <w:rPr>
          <w:rFonts w:ascii="Calibri" w:hAnsi="Arial" w:cs="Calibri" w:hint="eastAsia"/>
        </w:rPr>
        <w:t>IDB Contact: Deputy Director General</w:t>
      </w:r>
      <w:r w:rsidRPr="002F33E5">
        <w:rPr>
          <w:rFonts w:ascii="Calibri" w:hAnsi="Arial" w:cs="Calibri"/>
        </w:rPr>
        <w:t> </w:t>
      </w:r>
      <w:proofErr w:type="spellStart"/>
      <w:r w:rsidRPr="002F33E5">
        <w:rPr>
          <w:rFonts w:ascii="Calibri" w:hAnsi="Arial" w:cs="Calibri"/>
        </w:rPr>
        <w:t>Yu,Chen</w:t>
      </w:r>
      <w:proofErr w:type="spellEnd"/>
      <w:r w:rsidRPr="002F33E5">
        <w:rPr>
          <w:rFonts w:ascii="Calibri" w:hAnsi="Arial" w:cs="Calibri"/>
        </w:rPr>
        <w:t>-Wei</w:t>
      </w:r>
      <w:r>
        <w:rPr>
          <w:rFonts w:ascii="Calibri" w:hAnsi="Arial" w:cs="Calibri"/>
        </w:rPr>
        <w:t xml:space="preserve"> (</w:t>
      </w:r>
      <w:r w:rsidRPr="00007873">
        <w:rPr>
          <w:rFonts w:ascii="Calibri" w:hAnsi="Arial" w:cs="Calibri"/>
        </w:rPr>
        <w:t>游副局長振偉</w:t>
      </w:r>
      <w:r>
        <w:rPr>
          <w:rFonts w:ascii="Calibri" w:hAnsi="Arial" w:cs="Calibri" w:hint="eastAsia"/>
        </w:rPr>
        <w:t>)</w:t>
      </w:r>
    </w:p>
    <w:p w:rsidR="005B18C4" w:rsidRPr="00007873" w:rsidRDefault="005B18C4" w:rsidP="005B18C4">
      <w:pPr>
        <w:pStyle w:val="1"/>
        <w:spacing w:line="400" w:lineRule="exact"/>
        <w:ind w:left="0" w:right="34" w:firstLine="0"/>
        <w:rPr>
          <w:rFonts w:ascii="Calibri" w:hAnsi="Calibri" w:cs="Calibri"/>
        </w:rPr>
      </w:pPr>
      <w:r>
        <w:rPr>
          <w:rFonts w:ascii="Calibri" w:hAnsi="Arial" w:cs="Calibri" w:hint="eastAsia"/>
        </w:rPr>
        <w:t xml:space="preserve">Tel: </w:t>
      </w:r>
      <w:proofErr w:type="gramStart"/>
      <w:r w:rsidRPr="00007873">
        <w:rPr>
          <w:rFonts w:ascii="Calibri" w:hAnsi="Calibri" w:cs="Calibri"/>
        </w:rPr>
        <w:t>02-27541255</w:t>
      </w:r>
      <w:r>
        <w:rPr>
          <w:rFonts w:ascii="Calibri" w:hAnsi="Arial" w:cs="Calibri" w:hint="eastAsia"/>
        </w:rPr>
        <w:t xml:space="preserve"> ext. </w:t>
      </w:r>
      <w:r w:rsidRPr="00007873">
        <w:rPr>
          <w:rFonts w:ascii="Calibri" w:hAnsi="Calibri" w:cs="Calibri"/>
        </w:rPr>
        <w:t>2902</w:t>
      </w:r>
      <w:r>
        <w:rPr>
          <w:rFonts w:ascii="Calibri" w:hAnsi="Arial" w:cs="Calibri"/>
        </w:rPr>
        <w:t>；</w:t>
      </w:r>
      <w:r>
        <w:rPr>
          <w:rFonts w:ascii="Calibri" w:hAnsi="Arial" w:cs="Calibri" w:hint="eastAsia"/>
        </w:rPr>
        <w:t>Mobil:</w:t>
      </w:r>
      <w:r w:rsidRPr="00007873">
        <w:rPr>
          <w:rFonts w:ascii="Calibri" w:hAnsi="Calibri" w:cs="Calibri"/>
        </w:rPr>
        <w:t>0939-695369</w:t>
      </w:r>
      <w:proofErr w:type="gramEnd"/>
    </w:p>
    <w:p w:rsidR="005B18C4" w:rsidRPr="00007873" w:rsidRDefault="005B18C4" w:rsidP="005B18C4">
      <w:pPr>
        <w:pStyle w:val="1"/>
        <w:spacing w:line="400" w:lineRule="exact"/>
        <w:ind w:left="522" w:right="34" w:hanging="522"/>
        <w:rPr>
          <w:rFonts w:ascii="Calibri" w:hAnsi="Calibri" w:cs="Calibri"/>
        </w:rPr>
      </w:pPr>
      <w:r>
        <w:rPr>
          <w:rFonts w:ascii="Calibri" w:hAnsi="Arial" w:cs="Calibri" w:hint="eastAsia"/>
        </w:rPr>
        <w:t xml:space="preserve">Email: </w:t>
      </w:r>
      <w:hyperlink r:id="rId14" w:history="1">
        <w:r w:rsidRPr="00007873">
          <w:rPr>
            <w:rStyle w:val="a4"/>
            <w:rFonts w:ascii="Calibri" w:hAnsi="Calibri" w:cs="Calibri"/>
          </w:rPr>
          <w:t>cwyu@moeaidb.gov.tw</w:t>
        </w:r>
      </w:hyperlink>
    </w:p>
    <w:p w:rsidR="005B18C4" w:rsidRPr="00007873" w:rsidRDefault="005B18C4" w:rsidP="005B18C4">
      <w:pPr>
        <w:pStyle w:val="1"/>
        <w:spacing w:line="400" w:lineRule="exact"/>
        <w:ind w:left="522" w:right="34" w:hanging="522"/>
        <w:rPr>
          <w:rFonts w:ascii="Calibri" w:hAnsi="Calibri" w:cs="Calibri"/>
        </w:rPr>
      </w:pPr>
      <w:r>
        <w:rPr>
          <w:rFonts w:ascii="Calibri" w:hAnsi="Arial" w:cs="Calibri" w:hint="eastAsia"/>
        </w:rPr>
        <w:t>Contact: Section Chief Lin Chin-Chin (</w:t>
      </w:r>
      <w:r w:rsidRPr="00007873">
        <w:rPr>
          <w:rFonts w:ascii="Calibri" w:hAnsi="Arial" w:cs="Calibri"/>
        </w:rPr>
        <w:t>林科長青</w:t>
      </w:r>
      <w:proofErr w:type="gramStart"/>
      <w:r w:rsidRPr="00007873">
        <w:rPr>
          <w:rFonts w:ascii="Calibri" w:hAnsi="Arial" w:cs="Calibri"/>
        </w:rPr>
        <w:t>嶔</w:t>
      </w:r>
      <w:proofErr w:type="gramEnd"/>
      <w:r>
        <w:rPr>
          <w:rFonts w:ascii="Calibri" w:hAnsi="Arial" w:cs="Calibri" w:hint="eastAsia"/>
        </w:rPr>
        <w:t>)</w:t>
      </w:r>
    </w:p>
    <w:p w:rsidR="005B18C4" w:rsidRPr="00007873" w:rsidRDefault="005B18C4" w:rsidP="005B18C4">
      <w:pPr>
        <w:pStyle w:val="1"/>
        <w:spacing w:line="400" w:lineRule="exact"/>
        <w:ind w:left="522" w:right="34" w:hanging="522"/>
        <w:rPr>
          <w:rFonts w:ascii="Calibri" w:hAnsi="Calibri" w:cs="Calibri"/>
        </w:rPr>
      </w:pPr>
      <w:r>
        <w:rPr>
          <w:rFonts w:ascii="Calibri" w:hAnsi="Arial" w:cs="Calibri" w:hint="eastAsia"/>
        </w:rPr>
        <w:t xml:space="preserve">Tel: </w:t>
      </w:r>
      <w:proofErr w:type="gramStart"/>
      <w:r w:rsidRPr="00007873">
        <w:rPr>
          <w:rFonts w:ascii="Calibri" w:hAnsi="Calibri" w:cs="Calibri"/>
        </w:rPr>
        <w:t>02-27541255</w:t>
      </w:r>
      <w:r>
        <w:rPr>
          <w:rFonts w:ascii="Calibri" w:hAnsi="Arial" w:cs="Calibri" w:hint="eastAsia"/>
        </w:rPr>
        <w:t xml:space="preserve"> ext. </w:t>
      </w:r>
      <w:r w:rsidRPr="00007873">
        <w:rPr>
          <w:rFonts w:ascii="Calibri" w:hAnsi="Calibri" w:cs="Calibri"/>
        </w:rPr>
        <w:t>2241</w:t>
      </w:r>
      <w:r>
        <w:rPr>
          <w:rFonts w:ascii="Calibri" w:hAnsi="Arial" w:cs="Calibri"/>
        </w:rPr>
        <w:t>；</w:t>
      </w:r>
      <w:r>
        <w:rPr>
          <w:rFonts w:ascii="Calibri" w:hAnsi="Arial" w:cs="Calibri" w:hint="eastAsia"/>
        </w:rPr>
        <w:t>Mobil:</w:t>
      </w:r>
      <w:r w:rsidRPr="00007873">
        <w:rPr>
          <w:rFonts w:ascii="Calibri" w:hAnsi="Calibri" w:cs="Calibri"/>
        </w:rPr>
        <w:t>0937-832215</w:t>
      </w:r>
      <w:proofErr w:type="gramEnd"/>
    </w:p>
    <w:p w:rsidR="009B17A9" w:rsidRDefault="005B18C4" w:rsidP="005B18C4">
      <w:pPr>
        <w:rPr>
          <w:rFonts w:ascii="Calibri" w:hAnsi="Calibri" w:cs="Calibri"/>
        </w:rPr>
      </w:pPr>
      <w:r>
        <w:rPr>
          <w:rFonts w:ascii="Calibri" w:hAnsi="Arial" w:cs="Calibri" w:hint="eastAsia"/>
        </w:rPr>
        <w:t>Email</w:t>
      </w:r>
      <w:r w:rsidRPr="00007873">
        <w:rPr>
          <w:rFonts w:ascii="Calibri" w:hAnsi="Arial" w:cs="Calibri"/>
        </w:rPr>
        <w:t>：</w:t>
      </w:r>
      <w:hyperlink r:id="rId15" w:history="1">
        <w:r w:rsidRPr="00007873">
          <w:rPr>
            <w:rStyle w:val="a4"/>
            <w:rFonts w:ascii="Calibri" w:hAnsi="Calibri" w:cs="Calibri"/>
          </w:rPr>
          <w:t>jclin@moeaidb.gov.tw</w:t>
        </w:r>
      </w:hyperlink>
    </w:p>
    <w:sectPr w:rsidR="009B17A9" w:rsidSect="009B17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74" w:rsidRDefault="005B5F74" w:rsidP="00DB5287">
      <w:r>
        <w:separator/>
      </w:r>
    </w:p>
  </w:endnote>
  <w:endnote w:type="continuationSeparator" w:id="0">
    <w:p w:rsidR="005B5F74" w:rsidRDefault="005B5F74" w:rsidP="00DB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74" w:rsidRDefault="005B5F74" w:rsidP="00DB5287">
      <w:r>
        <w:separator/>
      </w:r>
    </w:p>
  </w:footnote>
  <w:footnote w:type="continuationSeparator" w:id="0">
    <w:p w:rsidR="005B5F74" w:rsidRDefault="005B5F74" w:rsidP="00DB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F2"/>
    <w:multiLevelType w:val="hybridMultilevel"/>
    <w:tmpl w:val="B1A8E9A8"/>
    <w:lvl w:ilvl="0" w:tplc="C5B680C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D36BDB"/>
    <w:multiLevelType w:val="hybridMultilevel"/>
    <w:tmpl w:val="138A1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C4"/>
    <w:rsid w:val="0004307F"/>
    <w:rsid w:val="000F58F5"/>
    <w:rsid w:val="00202B3F"/>
    <w:rsid w:val="00246557"/>
    <w:rsid w:val="004F34F8"/>
    <w:rsid w:val="005B18C4"/>
    <w:rsid w:val="005B5F74"/>
    <w:rsid w:val="006C4880"/>
    <w:rsid w:val="006F1D21"/>
    <w:rsid w:val="00895F07"/>
    <w:rsid w:val="008E589D"/>
    <w:rsid w:val="009B17A9"/>
    <w:rsid w:val="00BA592E"/>
    <w:rsid w:val="00C75BEF"/>
    <w:rsid w:val="00CA7754"/>
    <w:rsid w:val="00D173B1"/>
    <w:rsid w:val="00DB5287"/>
    <w:rsid w:val="00DC491C"/>
    <w:rsid w:val="00EB5FA8"/>
    <w:rsid w:val="00FE1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C4"/>
    <w:pPr>
      <w:widowControl w:val="0"/>
      <w:adjustRightInd w:val="0"/>
      <w:textAlignment w:val="baseline"/>
    </w:pPr>
    <w:rPr>
      <w:rFonts w:ascii="細明體" w:eastAsia="細明體" w:hAnsi="Times New Roman" w:cs="Times New Roman"/>
      <w:kern w:val="0"/>
      <w:szCs w:val="20"/>
    </w:rPr>
  </w:style>
  <w:style w:type="paragraph" w:styleId="3">
    <w:name w:val="heading 3"/>
    <w:basedOn w:val="a"/>
    <w:link w:val="30"/>
    <w:uiPriority w:val="9"/>
    <w:qFormat/>
    <w:rsid w:val="005B18C4"/>
    <w:pPr>
      <w:widowControl/>
      <w:adjustRightInd/>
      <w:spacing w:before="100" w:beforeAutospacing="1" w:after="100" w:afterAutospacing="1"/>
      <w:textAlignment w:val="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B18C4"/>
    <w:rPr>
      <w:rFonts w:ascii="新細明體" w:eastAsia="新細明體" w:hAnsi="新細明體" w:cs="新細明體"/>
      <w:b/>
      <w:bCs/>
      <w:kern w:val="0"/>
      <w:sz w:val="27"/>
      <w:szCs w:val="27"/>
    </w:rPr>
  </w:style>
  <w:style w:type="paragraph" w:styleId="a3">
    <w:name w:val="List Paragraph"/>
    <w:basedOn w:val="a"/>
    <w:uiPriority w:val="34"/>
    <w:qFormat/>
    <w:rsid w:val="005B18C4"/>
    <w:pPr>
      <w:adjustRightInd/>
      <w:ind w:leftChars="200" w:left="480"/>
      <w:textAlignment w:val="auto"/>
    </w:pPr>
    <w:rPr>
      <w:rFonts w:ascii="Calibri" w:eastAsia="新細明體" w:hAnsi="Calibri"/>
      <w:kern w:val="2"/>
      <w:szCs w:val="22"/>
    </w:rPr>
  </w:style>
  <w:style w:type="paragraph" w:customStyle="1" w:styleId="1">
    <w:name w:val="1"/>
    <w:basedOn w:val="a"/>
    <w:rsid w:val="005B18C4"/>
    <w:pPr>
      <w:widowControl/>
      <w:adjustRightInd/>
      <w:spacing w:line="360" w:lineRule="atLeast"/>
      <w:ind w:left="1680" w:hanging="480"/>
      <w:textAlignment w:val="auto"/>
    </w:pPr>
    <w:rPr>
      <w:rFonts w:ascii="標楷體" w:eastAsia="標楷體" w:hAnsi="標楷體" w:cs="新細明體"/>
      <w:sz w:val="28"/>
      <w:szCs w:val="28"/>
    </w:rPr>
  </w:style>
  <w:style w:type="character" w:styleId="a4">
    <w:name w:val="Hyperlink"/>
    <w:rsid w:val="005B18C4"/>
    <w:rPr>
      <w:color w:val="0000FF"/>
      <w:u w:val="single"/>
    </w:rPr>
  </w:style>
  <w:style w:type="paragraph" w:styleId="HTML">
    <w:name w:val="HTML Preformatted"/>
    <w:basedOn w:val="a"/>
    <w:link w:val="HTML0"/>
    <w:uiPriority w:val="99"/>
    <w:unhideWhenUsed/>
    <w:rsid w:val="005B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cs="細明體"/>
      <w:szCs w:val="24"/>
    </w:rPr>
  </w:style>
  <w:style w:type="character" w:customStyle="1" w:styleId="HTML0">
    <w:name w:val="HTML 預設格式 字元"/>
    <w:basedOn w:val="a0"/>
    <w:link w:val="HTML"/>
    <w:uiPriority w:val="99"/>
    <w:rsid w:val="005B18C4"/>
    <w:rPr>
      <w:rFonts w:ascii="細明體" w:eastAsia="細明體" w:hAnsi="細明體" w:cs="細明體"/>
      <w:kern w:val="0"/>
      <w:szCs w:val="24"/>
    </w:rPr>
  </w:style>
  <w:style w:type="paragraph" w:styleId="a5">
    <w:name w:val="header"/>
    <w:basedOn w:val="a"/>
    <w:link w:val="a6"/>
    <w:uiPriority w:val="99"/>
    <w:unhideWhenUsed/>
    <w:rsid w:val="00DB5287"/>
    <w:pPr>
      <w:tabs>
        <w:tab w:val="center" w:pos="4153"/>
        <w:tab w:val="right" w:pos="8306"/>
      </w:tabs>
      <w:snapToGrid w:val="0"/>
    </w:pPr>
    <w:rPr>
      <w:sz w:val="20"/>
    </w:rPr>
  </w:style>
  <w:style w:type="character" w:customStyle="1" w:styleId="a6">
    <w:name w:val="頁首 字元"/>
    <w:basedOn w:val="a0"/>
    <w:link w:val="a5"/>
    <w:uiPriority w:val="99"/>
    <w:rsid w:val="00DB5287"/>
    <w:rPr>
      <w:rFonts w:ascii="細明體" w:eastAsia="細明體" w:hAnsi="Times New Roman" w:cs="Times New Roman"/>
      <w:kern w:val="0"/>
      <w:sz w:val="20"/>
      <w:szCs w:val="20"/>
    </w:rPr>
  </w:style>
  <w:style w:type="paragraph" w:styleId="a7">
    <w:name w:val="footer"/>
    <w:basedOn w:val="a"/>
    <w:link w:val="a8"/>
    <w:uiPriority w:val="99"/>
    <w:unhideWhenUsed/>
    <w:rsid w:val="00DB5287"/>
    <w:pPr>
      <w:tabs>
        <w:tab w:val="center" w:pos="4153"/>
        <w:tab w:val="right" w:pos="8306"/>
      </w:tabs>
      <w:snapToGrid w:val="0"/>
    </w:pPr>
    <w:rPr>
      <w:sz w:val="20"/>
    </w:rPr>
  </w:style>
  <w:style w:type="character" w:customStyle="1" w:styleId="a8">
    <w:name w:val="頁尾 字元"/>
    <w:basedOn w:val="a0"/>
    <w:link w:val="a7"/>
    <w:uiPriority w:val="99"/>
    <w:rsid w:val="00DB5287"/>
    <w:rPr>
      <w:rFonts w:ascii="細明體"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C4"/>
    <w:pPr>
      <w:widowControl w:val="0"/>
      <w:adjustRightInd w:val="0"/>
      <w:textAlignment w:val="baseline"/>
    </w:pPr>
    <w:rPr>
      <w:rFonts w:ascii="細明體" w:eastAsia="細明體" w:hAnsi="Times New Roman" w:cs="Times New Roman"/>
      <w:kern w:val="0"/>
      <w:szCs w:val="20"/>
    </w:rPr>
  </w:style>
  <w:style w:type="paragraph" w:styleId="3">
    <w:name w:val="heading 3"/>
    <w:basedOn w:val="a"/>
    <w:link w:val="30"/>
    <w:uiPriority w:val="9"/>
    <w:qFormat/>
    <w:rsid w:val="005B18C4"/>
    <w:pPr>
      <w:widowControl/>
      <w:adjustRightInd/>
      <w:spacing w:before="100" w:beforeAutospacing="1" w:after="100" w:afterAutospacing="1"/>
      <w:textAlignment w:val="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B18C4"/>
    <w:rPr>
      <w:rFonts w:ascii="新細明體" w:eastAsia="新細明體" w:hAnsi="新細明體" w:cs="新細明體"/>
      <w:b/>
      <w:bCs/>
      <w:kern w:val="0"/>
      <w:sz w:val="27"/>
      <w:szCs w:val="27"/>
    </w:rPr>
  </w:style>
  <w:style w:type="paragraph" w:styleId="a3">
    <w:name w:val="List Paragraph"/>
    <w:basedOn w:val="a"/>
    <w:uiPriority w:val="34"/>
    <w:qFormat/>
    <w:rsid w:val="005B18C4"/>
    <w:pPr>
      <w:adjustRightInd/>
      <w:ind w:leftChars="200" w:left="480"/>
      <w:textAlignment w:val="auto"/>
    </w:pPr>
    <w:rPr>
      <w:rFonts w:ascii="Calibri" w:eastAsia="新細明體" w:hAnsi="Calibri"/>
      <w:kern w:val="2"/>
      <w:szCs w:val="22"/>
    </w:rPr>
  </w:style>
  <w:style w:type="paragraph" w:customStyle="1" w:styleId="1">
    <w:name w:val="1"/>
    <w:basedOn w:val="a"/>
    <w:rsid w:val="005B18C4"/>
    <w:pPr>
      <w:widowControl/>
      <w:adjustRightInd/>
      <w:spacing w:line="360" w:lineRule="atLeast"/>
      <w:ind w:left="1680" w:hanging="480"/>
      <w:textAlignment w:val="auto"/>
    </w:pPr>
    <w:rPr>
      <w:rFonts w:ascii="標楷體" w:eastAsia="標楷體" w:hAnsi="標楷體" w:cs="新細明體"/>
      <w:sz w:val="28"/>
      <w:szCs w:val="28"/>
    </w:rPr>
  </w:style>
  <w:style w:type="character" w:styleId="a4">
    <w:name w:val="Hyperlink"/>
    <w:rsid w:val="005B18C4"/>
    <w:rPr>
      <w:color w:val="0000FF"/>
      <w:u w:val="single"/>
    </w:rPr>
  </w:style>
  <w:style w:type="paragraph" w:styleId="HTML">
    <w:name w:val="HTML Preformatted"/>
    <w:basedOn w:val="a"/>
    <w:link w:val="HTML0"/>
    <w:uiPriority w:val="99"/>
    <w:unhideWhenUsed/>
    <w:rsid w:val="005B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cs="細明體"/>
      <w:szCs w:val="24"/>
    </w:rPr>
  </w:style>
  <w:style w:type="character" w:customStyle="1" w:styleId="HTML0">
    <w:name w:val="HTML 預設格式 字元"/>
    <w:basedOn w:val="a0"/>
    <w:link w:val="HTML"/>
    <w:uiPriority w:val="99"/>
    <w:rsid w:val="005B18C4"/>
    <w:rPr>
      <w:rFonts w:ascii="細明體" w:eastAsia="細明體" w:hAnsi="細明體" w:cs="細明體"/>
      <w:kern w:val="0"/>
      <w:szCs w:val="24"/>
    </w:rPr>
  </w:style>
  <w:style w:type="paragraph" w:styleId="a5">
    <w:name w:val="header"/>
    <w:basedOn w:val="a"/>
    <w:link w:val="a6"/>
    <w:uiPriority w:val="99"/>
    <w:unhideWhenUsed/>
    <w:rsid w:val="00DB5287"/>
    <w:pPr>
      <w:tabs>
        <w:tab w:val="center" w:pos="4153"/>
        <w:tab w:val="right" w:pos="8306"/>
      </w:tabs>
      <w:snapToGrid w:val="0"/>
    </w:pPr>
    <w:rPr>
      <w:sz w:val="20"/>
    </w:rPr>
  </w:style>
  <w:style w:type="character" w:customStyle="1" w:styleId="a6">
    <w:name w:val="頁首 字元"/>
    <w:basedOn w:val="a0"/>
    <w:link w:val="a5"/>
    <w:uiPriority w:val="99"/>
    <w:rsid w:val="00DB5287"/>
    <w:rPr>
      <w:rFonts w:ascii="細明體" w:eastAsia="細明體" w:hAnsi="Times New Roman" w:cs="Times New Roman"/>
      <w:kern w:val="0"/>
      <w:sz w:val="20"/>
      <w:szCs w:val="20"/>
    </w:rPr>
  </w:style>
  <w:style w:type="paragraph" w:styleId="a7">
    <w:name w:val="footer"/>
    <w:basedOn w:val="a"/>
    <w:link w:val="a8"/>
    <w:uiPriority w:val="99"/>
    <w:unhideWhenUsed/>
    <w:rsid w:val="00DB5287"/>
    <w:pPr>
      <w:tabs>
        <w:tab w:val="center" w:pos="4153"/>
        <w:tab w:val="right" w:pos="8306"/>
      </w:tabs>
      <w:snapToGrid w:val="0"/>
    </w:pPr>
    <w:rPr>
      <w:sz w:val="20"/>
    </w:rPr>
  </w:style>
  <w:style w:type="character" w:customStyle="1" w:styleId="a8">
    <w:name w:val="頁尾 字元"/>
    <w:basedOn w:val="a0"/>
    <w:link w:val="a7"/>
    <w:uiPriority w:val="99"/>
    <w:rsid w:val="00DB5287"/>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cit2017.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tw/url?sa=t&amp;rct=j&amp;q=&amp;esrc=s&amp;source=web&amp;cd=1&amp;cad=rja&amp;uact=8&amp;ved=0ahUKEwjtwISG0p7VAhVNOrwKHX-mB78QFgglMAA&amp;url=http%3A%2F%2Fwww.pmc.org.tw%2F&amp;usg=AFQjCNFETqQykL8SxOfgR1P0TvMNYUObQ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tw/url?sa=t&amp;rct=j&amp;q=&amp;esrc=s&amp;source=web&amp;cd=1&amp;cad=rja&amp;uact=8&amp;ved=0ahUKEwjfkqHQup7VAhVEopQKHb6NDpwQFgglMAA&amp;url=http%3A%2F%2Fwww.witsa.org%2F&amp;usg=AFQjCNErN7W2zag1TLZoAyU6WjRjROLMig" TargetMode="External"/><Relationship Id="rId5" Type="http://schemas.openxmlformats.org/officeDocument/2006/relationships/webSettings" Target="webSettings.xml"/><Relationship Id="rId15" Type="http://schemas.openxmlformats.org/officeDocument/2006/relationships/hyperlink" Target="mailto:jclin@moeaidb.gov.tw" TargetMode="External"/><Relationship Id="rId10" Type="http://schemas.openxmlformats.org/officeDocument/2006/relationships/hyperlink" Target="https://www.google.com.tw/url?sa=t&amp;rct=j&amp;q=&amp;esrc=s&amp;source=web&amp;cd=2&amp;cad=rja&amp;uact=8&amp;ved=0ahUKEwjI6PqnmJ3VAhWBvLwKHQumC-YQFgg8MAE&amp;url=http%3A%2F%2Fterms.naer.edu.tw%2Fdetail%2F2103107%2F&amp;usg=AFQjCNGCkyszK2WyltvupJl1sc137ujCx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wyu@moeaid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2017-08-22T10:45:00Z</dcterms:created>
  <dcterms:modified xsi:type="dcterms:W3CDTF">2017-08-22T10:46:00Z</dcterms:modified>
</cp:coreProperties>
</file>