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EAE" w:rsidRDefault="002B3EAE" w:rsidP="002B3EAE">
      <w:pPr>
        <w:pStyle w:val="Default"/>
      </w:pPr>
      <w:bookmarkStart w:id="0" w:name="_GoBack"/>
      <w:bookmarkEnd w:id="0"/>
    </w:p>
    <w:p w:rsidR="00FD6625" w:rsidRPr="00BA3C98" w:rsidRDefault="002B3EAE" w:rsidP="002B3EAE">
      <w:pPr>
        <w:jc w:val="center"/>
        <w:rPr>
          <w:b/>
          <w:bCs/>
          <w:sz w:val="32"/>
          <w:szCs w:val="32"/>
        </w:rPr>
      </w:pPr>
      <w:r w:rsidRPr="00BA3C98">
        <w:rPr>
          <w:b/>
          <w:bCs/>
          <w:sz w:val="32"/>
          <w:szCs w:val="32"/>
        </w:rPr>
        <w:t>2017 Taiwan Tech Trek (TTT)</w:t>
      </w:r>
    </w:p>
    <w:p w:rsidR="002B3EAE" w:rsidRPr="00375717" w:rsidRDefault="002B3EAE" w:rsidP="002B3EAE">
      <w:pPr>
        <w:autoSpaceDE w:val="0"/>
        <w:autoSpaceDN w:val="0"/>
        <w:adjustRightInd w:val="0"/>
        <w:rPr>
          <w:rFonts w:ascii="標楷體" w:hAnsi="標楷體" w:cs="標楷體"/>
          <w:color w:val="000000"/>
          <w:kern w:val="0"/>
          <w:szCs w:val="24"/>
        </w:rPr>
      </w:pPr>
    </w:p>
    <w:p w:rsidR="002B3EAE" w:rsidRPr="00BA3C98" w:rsidRDefault="002B3EAE" w:rsidP="002B3EAE">
      <w:pPr>
        <w:rPr>
          <w:rFonts w:ascii="標楷體" w:hAnsi="標楷體" w:cs="標楷體"/>
          <w:color w:val="000000"/>
          <w:kern w:val="0"/>
          <w:sz w:val="28"/>
          <w:szCs w:val="28"/>
        </w:rPr>
      </w:pPr>
      <w:r w:rsidRPr="00BA3C98">
        <w:rPr>
          <w:rFonts w:ascii="標楷體" w:hAnsi="標楷體" w:cs="標楷體"/>
          <w:color w:val="000000"/>
          <w:kern w:val="0"/>
          <w:szCs w:val="24"/>
        </w:rPr>
        <w:t xml:space="preserve"> </w:t>
      </w:r>
      <w:r w:rsidRPr="00BA3C98">
        <w:rPr>
          <w:rFonts w:ascii="標楷體" w:hAnsi="標楷體" w:cs="標楷體"/>
          <w:color w:val="000000"/>
          <w:kern w:val="0"/>
          <w:sz w:val="28"/>
          <w:szCs w:val="28"/>
        </w:rPr>
        <w:t>【</w:t>
      </w:r>
      <w:r w:rsidRPr="00BA3C98">
        <w:rPr>
          <w:rFonts w:ascii="Times New Roman" w:hAnsi="Times New Roman" w:cs="Times New Roman"/>
          <w:b/>
          <w:bCs/>
          <w:color w:val="000000"/>
          <w:kern w:val="0"/>
          <w:sz w:val="28"/>
          <w:szCs w:val="28"/>
        </w:rPr>
        <w:t>Program Introduction &amp; Background</w:t>
      </w:r>
      <w:r w:rsidRPr="00BA3C98">
        <w:rPr>
          <w:rFonts w:ascii="標楷體" w:hAnsi="標楷體" w:cs="標楷體"/>
          <w:color w:val="000000"/>
          <w:kern w:val="0"/>
          <w:sz w:val="28"/>
          <w:szCs w:val="28"/>
        </w:rPr>
        <w:t>】</w:t>
      </w:r>
    </w:p>
    <w:p w:rsidR="002B3EAE" w:rsidRPr="00BA3C98" w:rsidRDefault="002B3EAE" w:rsidP="002B3EAE">
      <w:pPr>
        <w:pStyle w:val="Default"/>
        <w:numPr>
          <w:ilvl w:val="0"/>
          <w:numId w:val="1"/>
        </w:numPr>
        <w:spacing w:after="131"/>
        <w:rPr>
          <w:sz w:val="23"/>
          <w:szCs w:val="23"/>
        </w:rPr>
      </w:pPr>
      <w:r w:rsidRPr="00BA3C98">
        <w:rPr>
          <w:sz w:val="23"/>
          <w:szCs w:val="23"/>
        </w:rPr>
        <w:t xml:space="preserve">Provide summer-term internship for overseas Taiwanese youth as an incentive to build connection with </w:t>
      </w:r>
      <w:r w:rsidR="00E51CF3" w:rsidRPr="00375717">
        <w:rPr>
          <w:color w:val="FF0000"/>
          <w:sz w:val="23"/>
          <w:szCs w:val="23"/>
        </w:rPr>
        <w:t>government, universities</w:t>
      </w:r>
      <w:r w:rsidR="00E51CF3" w:rsidRPr="00375717">
        <w:rPr>
          <w:sz w:val="23"/>
          <w:szCs w:val="23"/>
        </w:rPr>
        <w:t> and </w:t>
      </w:r>
      <w:r w:rsidR="00E51CF3" w:rsidRPr="00375717">
        <w:rPr>
          <w:color w:val="FF0000"/>
          <w:sz w:val="23"/>
          <w:szCs w:val="23"/>
        </w:rPr>
        <w:t>industr</w:t>
      </w:r>
      <w:r w:rsidRPr="00375717">
        <w:rPr>
          <w:color w:val="FF0000"/>
          <w:sz w:val="23"/>
          <w:szCs w:val="23"/>
        </w:rPr>
        <w:t xml:space="preserve">ies </w:t>
      </w:r>
      <w:r w:rsidRPr="00BA3C98">
        <w:rPr>
          <w:sz w:val="23"/>
          <w:szCs w:val="23"/>
        </w:rPr>
        <w:t xml:space="preserve">in Taiwan </w:t>
      </w:r>
    </w:p>
    <w:p w:rsidR="002B3EAE" w:rsidRPr="00BA3C98" w:rsidRDefault="002B3EAE" w:rsidP="002B3EAE">
      <w:pPr>
        <w:pStyle w:val="Default"/>
        <w:numPr>
          <w:ilvl w:val="0"/>
          <w:numId w:val="1"/>
        </w:numPr>
        <w:spacing w:after="131"/>
        <w:rPr>
          <w:sz w:val="23"/>
          <w:szCs w:val="23"/>
        </w:rPr>
      </w:pPr>
      <w:r w:rsidRPr="00BA3C98">
        <w:rPr>
          <w:sz w:val="23"/>
          <w:szCs w:val="23"/>
        </w:rPr>
        <w:t xml:space="preserve">An opportunity for overseas Taiwanese youth to learn more about Taiwan then speak out for Taiwan </w:t>
      </w:r>
      <w:r w:rsidR="00813013" w:rsidRPr="00BA3C98">
        <w:rPr>
          <w:sz w:val="23"/>
          <w:szCs w:val="23"/>
        </w:rPr>
        <w:t xml:space="preserve">on </w:t>
      </w:r>
      <w:r w:rsidRPr="00BA3C98">
        <w:rPr>
          <w:sz w:val="23"/>
          <w:szCs w:val="23"/>
        </w:rPr>
        <w:t>international occasion</w:t>
      </w:r>
      <w:r w:rsidR="00813013" w:rsidRPr="00BA3C98">
        <w:rPr>
          <w:sz w:val="23"/>
          <w:szCs w:val="23"/>
        </w:rPr>
        <w:t>s</w:t>
      </w:r>
      <w:r w:rsidRPr="00BA3C98">
        <w:rPr>
          <w:sz w:val="23"/>
          <w:szCs w:val="23"/>
        </w:rPr>
        <w:t xml:space="preserve"> </w:t>
      </w:r>
    </w:p>
    <w:p w:rsidR="002B3EAE" w:rsidRPr="00BA3C98" w:rsidRDefault="002B3EAE" w:rsidP="002B3EAE">
      <w:pPr>
        <w:autoSpaceDE w:val="0"/>
        <w:autoSpaceDN w:val="0"/>
        <w:adjustRightInd w:val="0"/>
        <w:rPr>
          <w:rFonts w:ascii="標楷體" w:hAnsi="標楷體" w:cs="標楷體"/>
          <w:color w:val="000000"/>
          <w:kern w:val="0"/>
          <w:szCs w:val="24"/>
        </w:rPr>
      </w:pPr>
    </w:p>
    <w:p w:rsidR="002B3EAE" w:rsidRPr="00BA3C98" w:rsidRDefault="002B3EAE" w:rsidP="002B3EAE">
      <w:pPr>
        <w:pStyle w:val="Default"/>
        <w:spacing w:after="131"/>
        <w:rPr>
          <w:rFonts w:ascii="Wingdings" w:hAnsi="Wingdings" w:cs="Wingdings"/>
        </w:rPr>
      </w:pPr>
      <w:r w:rsidRPr="00BA3C98">
        <w:rPr>
          <w:rFonts w:ascii="標楷體" w:hAnsi="標楷體" w:cs="標楷體"/>
        </w:rPr>
        <w:t xml:space="preserve"> </w:t>
      </w:r>
      <w:r w:rsidRPr="00BA3C98">
        <w:rPr>
          <w:rFonts w:ascii="標楷體" w:hAnsi="標楷體" w:cs="標楷體"/>
          <w:sz w:val="28"/>
          <w:szCs w:val="28"/>
        </w:rPr>
        <w:t>【</w:t>
      </w:r>
      <w:r w:rsidRPr="00BA3C98">
        <w:rPr>
          <w:b/>
          <w:bCs/>
          <w:sz w:val="28"/>
          <w:szCs w:val="28"/>
        </w:rPr>
        <w:t>Application Qualification for Foreign Intern</w:t>
      </w:r>
      <w:r w:rsidRPr="00BA3C98">
        <w:rPr>
          <w:rFonts w:ascii="標楷體" w:hAnsi="標楷體" w:cs="標楷體"/>
          <w:sz w:val="28"/>
          <w:szCs w:val="28"/>
        </w:rPr>
        <w:t>】</w:t>
      </w:r>
      <w:r w:rsidRPr="00BA3C98">
        <w:rPr>
          <w:rFonts w:ascii="Wingdings" w:hAnsi="Wingdings" w:cs="Wingdings"/>
        </w:rPr>
        <w:t></w:t>
      </w:r>
    </w:p>
    <w:p w:rsidR="002B3EAE" w:rsidRPr="00BA3C98" w:rsidRDefault="002B3EAE" w:rsidP="002B3EAE">
      <w:pPr>
        <w:pStyle w:val="Default"/>
        <w:numPr>
          <w:ilvl w:val="0"/>
          <w:numId w:val="1"/>
        </w:numPr>
        <w:spacing w:after="131"/>
      </w:pPr>
      <w:r w:rsidRPr="00BA3C98">
        <w:t>Must be overseas Taiwanese</w:t>
      </w:r>
    </w:p>
    <w:p w:rsidR="002B3EAE" w:rsidRPr="00BA3C98" w:rsidRDefault="002B3EAE" w:rsidP="002B3EAE">
      <w:pPr>
        <w:pStyle w:val="Default"/>
        <w:numPr>
          <w:ilvl w:val="0"/>
          <w:numId w:val="1"/>
        </w:numPr>
        <w:spacing w:after="134"/>
        <w:rPr>
          <w:sz w:val="23"/>
          <w:szCs w:val="23"/>
        </w:rPr>
      </w:pPr>
      <w:r w:rsidRPr="00BA3C98">
        <w:rPr>
          <w:sz w:val="23"/>
          <w:szCs w:val="23"/>
        </w:rPr>
        <w:t>Aged between 18 ~ 30 (birth date between 01, Jan. 1987 ~ 31, Dec. 1999)</w:t>
      </w:r>
    </w:p>
    <w:p w:rsidR="002B3EAE" w:rsidRPr="00BA3C98" w:rsidRDefault="002B3EAE" w:rsidP="002B3EAE">
      <w:pPr>
        <w:pStyle w:val="Default"/>
        <w:numPr>
          <w:ilvl w:val="0"/>
          <w:numId w:val="1"/>
        </w:numPr>
        <w:rPr>
          <w:sz w:val="23"/>
          <w:szCs w:val="23"/>
        </w:rPr>
      </w:pPr>
      <w:r w:rsidRPr="00BA3C98">
        <w:rPr>
          <w:sz w:val="23"/>
          <w:szCs w:val="23"/>
        </w:rPr>
        <w:t xml:space="preserve">Must have not received any formal education in Taiwan beyond elementary school (including American school or any other foreign schools in Taiwan) </w:t>
      </w:r>
    </w:p>
    <w:p w:rsidR="002B3EAE" w:rsidRPr="00BA3C98" w:rsidRDefault="002B3EAE" w:rsidP="002B3EAE">
      <w:pPr>
        <w:pStyle w:val="Default"/>
        <w:numPr>
          <w:ilvl w:val="0"/>
          <w:numId w:val="1"/>
        </w:numPr>
        <w:rPr>
          <w:sz w:val="23"/>
          <w:szCs w:val="23"/>
        </w:rPr>
      </w:pPr>
      <w:r w:rsidRPr="00BA3C98">
        <w:t xml:space="preserve">Must complete </w:t>
      </w:r>
      <w:r w:rsidRPr="00BA3C98">
        <w:rPr>
          <w:sz w:val="23"/>
          <w:szCs w:val="23"/>
        </w:rPr>
        <w:t>at least the first two years of university/college education in a foreign country</w:t>
      </w:r>
    </w:p>
    <w:p w:rsidR="002B3EAE" w:rsidRPr="00BA3C98" w:rsidRDefault="002B3EAE" w:rsidP="002B3EAE">
      <w:pPr>
        <w:pStyle w:val="Default"/>
        <w:numPr>
          <w:ilvl w:val="0"/>
          <w:numId w:val="1"/>
        </w:numPr>
        <w:rPr>
          <w:sz w:val="23"/>
          <w:szCs w:val="23"/>
        </w:rPr>
      </w:pPr>
      <w:r w:rsidRPr="00BA3C98">
        <w:rPr>
          <w:sz w:val="23"/>
          <w:szCs w:val="23"/>
        </w:rPr>
        <w:t xml:space="preserve">Must have not previously accepted full-time employment in Taiwan (internship not included) </w:t>
      </w:r>
    </w:p>
    <w:p w:rsidR="002B3EAE" w:rsidRPr="00BA3C98" w:rsidRDefault="002B3EAE" w:rsidP="002B3EAE">
      <w:pPr>
        <w:pStyle w:val="Default"/>
        <w:numPr>
          <w:ilvl w:val="0"/>
          <w:numId w:val="1"/>
        </w:numPr>
      </w:pPr>
      <w:r w:rsidRPr="00BA3C98">
        <w:t xml:space="preserve">Must be able to communicate in one of the following languages: English, Mandarin, or Taiwanese </w:t>
      </w:r>
    </w:p>
    <w:p w:rsidR="002B3EAE" w:rsidRPr="00BA3C98" w:rsidRDefault="002B3EAE" w:rsidP="002B3EAE">
      <w:pPr>
        <w:pStyle w:val="Default"/>
        <w:numPr>
          <w:ilvl w:val="0"/>
          <w:numId w:val="1"/>
        </w:numPr>
        <w:rPr>
          <w:sz w:val="23"/>
          <w:szCs w:val="23"/>
        </w:rPr>
      </w:pPr>
      <w:r w:rsidRPr="00BA3C98">
        <w:rPr>
          <w:sz w:val="23"/>
          <w:szCs w:val="23"/>
        </w:rPr>
        <w:t xml:space="preserve">The application is not limited to students. </w:t>
      </w:r>
      <w:r w:rsidR="00813013" w:rsidRPr="00BA3C98">
        <w:rPr>
          <w:sz w:val="23"/>
          <w:szCs w:val="23"/>
        </w:rPr>
        <w:t>However, non-student participants having</w:t>
      </w:r>
      <w:r w:rsidRPr="00BA3C98">
        <w:rPr>
          <w:sz w:val="23"/>
          <w:szCs w:val="23"/>
        </w:rPr>
        <w:t xml:space="preserve"> ROC nationality may </w:t>
      </w:r>
      <w:r w:rsidR="00813013" w:rsidRPr="00BA3C98">
        <w:rPr>
          <w:sz w:val="23"/>
          <w:szCs w:val="23"/>
        </w:rPr>
        <w:t xml:space="preserve">be required to perform </w:t>
      </w:r>
      <w:r w:rsidRPr="00BA3C98">
        <w:rPr>
          <w:sz w:val="23"/>
          <w:szCs w:val="23"/>
        </w:rPr>
        <w:t xml:space="preserve">military service. </w:t>
      </w:r>
    </w:p>
    <w:p w:rsidR="002B3EAE" w:rsidRPr="00BA3C98" w:rsidRDefault="002B3EAE" w:rsidP="002B3EAE">
      <w:pPr>
        <w:pStyle w:val="Default"/>
        <w:numPr>
          <w:ilvl w:val="0"/>
          <w:numId w:val="1"/>
        </w:numPr>
        <w:spacing w:after="134"/>
        <w:rPr>
          <w:sz w:val="23"/>
          <w:szCs w:val="23"/>
        </w:rPr>
      </w:pPr>
      <w:r w:rsidRPr="00BA3C98">
        <w:rPr>
          <w:sz w:val="23"/>
          <w:szCs w:val="23"/>
        </w:rPr>
        <w:t>Interns who have attended Taiwan Tech Trek previously can apply again; however, the internship employer</w:t>
      </w:r>
      <w:r w:rsidR="003707A4" w:rsidRPr="00375717">
        <w:rPr>
          <w:sz w:val="23"/>
          <w:szCs w:val="23"/>
        </w:rPr>
        <w:t xml:space="preserve">s </w:t>
      </w:r>
      <w:r w:rsidRPr="00BA3C98">
        <w:rPr>
          <w:sz w:val="23"/>
          <w:szCs w:val="23"/>
        </w:rPr>
        <w:t xml:space="preserve">prefer to select interns who attend for the first time. </w:t>
      </w:r>
    </w:p>
    <w:p w:rsidR="002B3EAE" w:rsidRPr="00BA3C98" w:rsidRDefault="002B3EAE" w:rsidP="002B3EAE">
      <w:pPr>
        <w:autoSpaceDE w:val="0"/>
        <w:autoSpaceDN w:val="0"/>
        <w:adjustRightInd w:val="0"/>
        <w:rPr>
          <w:rFonts w:ascii="標楷體" w:hAnsi="標楷體" w:cs="標楷體"/>
          <w:color w:val="000000"/>
          <w:kern w:val="0"/>
          <w:szCs w:val="24"/>
        </w:rPr>
      </w:pPr>
    </w:p>
    <w:p w:rsidR="002B3EAE" w:rsidRPr="00BA3C98" w:rsidRDefault="002B3EAE" w:rsidP="002B3EAE">
      <w:pPr>
        <w:pStyle w:val="Default"/>
        <w:spacing w:after="134"/>
        <w:rPr>
          <w:rFonts w:ascii="標楷體" w:hAnsi="標楷體" w:cs="標楷體"/>
          <w:sz w:val="28"/>
          <w:szCs w:val="28"/>
        </w:rPr>
      </w:pPr>
      <w:r w:rsidRPr="00BA3C98">
        <w:rPr>
          <w:rFonts w:ascii="標楷體" w:hAnsi="標楷體" w:cs="標楷體"/>
        </w:rPr>
        <w:t xml:space="preserve"> </w:t>
      </w:r>
      <w:r w:rsidRPr="00BA3C98">
        <w:rPr>
          <w:rFonts w:ascii="標楷體" w:hAnsi="標楷體" w:cs="標楷體"/>
          <w:sz w:val="28"/>
          <w:szCs w:val="28"/>
        </w:rPr>
        <w:t>【</w:t>
      </w:r>
      <w:r w:rsidRPr="00BA3C98">
        <w:rPr>
          <w:b/>
          <w:bCs/>
          <w:sz w:val="28"/>
          <w:szCs w:val="28"/>
        </w:rPr>
        <w:t>Application Qualification for Domestic Intern</w:t>
      </w:r>
      <w:r w:rsidRPr="00BA3C98">
        <w:rPr>
          <w:rFonts w:ascii="標楷體" w:hAnsi="標楷體" w:cs="標楷體"/>
          <w:sz w:val="28"/>
          <w:szCs w:val="28"/>
        </w:rPr>
        <w:t>】</w:t>
      </w:r>
    </w:p>
    <w:p w:rsidR="002B3EAE" w:rsidRPr="00BA3C98" w:rsidRDefault="002B3EAE" w:rsidP="002B3EAE">
      <w:pPr>
        <w:pStyle w:val="Default"/>
        <w:numPr>
          <w:ilvl w:val="0"/>
          <w:numId w:val="1"/>
        </w:numPr>
      </w:pPr>
      <w:r w:rsidRPr="00BA3C98">
        <w:t xml:space="preserve">Aged between 18 ~ 30( birth date between 01, Jan. 1987 ~ 31, Dec. 1999) </w:t>
      </w:r>
    </w:p>
    <w:p w:rsidR="002B3EAE" w:rsidRPr="00BA3C98" w:rsidRDefault="002B3EAE" w:rsidP="002B3EAE">
      <w:pPr>
        <w:pStyle w:val="Default"/>
        <w:numPr>
          <w:ilvl w:val="0"/>
          <w:numId w:val="1"/>
        </w:numPr>
      </w:pPr>
      <w:r w:rsidRPr="00BA3C98">
        <w:rPr>
          <w:sz w:val="23"/>
          <w:szCs w:val="23"/>
        </w:rPr>
        <w:t xml:space="preserve">Must have participated in MOST (formerly known as NSC) College Student Research Project during 2012~2016. [2012~2016 </w:t>
      </w:r>
      <w:r w:rsidRPr="00BA3C98">
        <w:rPr>
          <w:rFonts w:ascii="新細明體" w:hAnsi="新細明體" w:cs="新細明體"/>
          <w:sz w:val="23"/>
          <w:szCs w:val="23"/>
        </w:rPr>
        <w:t>科技部（前國科會）大專學生專題研究計畫</w:t>
      </w:r>
      <w:r w:rsidRPr="00BA3C98">
        <w:rPr>
          <w:sz w:val="23"/>
          <w:szCs w:val="23"/>
        </w:rPr>
        <w:t>]</w:t>
      </w:r>
    </w:p>
    <w:p w:rsidR="002B3EAE" w:rsidRPr="00BA3C98" w:rsidRDefault="002B3EAE" w:rsidP="002B3EAE">
      <w:pPr>
        <w:pStyle w:val="Default"/>
        <w:numPr>
          <w:ilvl w:val="0"/>
          <w:numId w:val="1"/>
        </w:numPr>
      </w:pPr>
      <w:r w:rsidRPr="00BA3C98">
        <w:rPr>
          <w:sz w:val="23"/>
          <w:szCs w:val="23"/>
        </w:rPr>
        <w:t xml:space="preserve">Must </w:t>
      </w:r>
      <w:r w:rsidR="003707A4" w:rsidRPr="00375717">
        <w:rPr>
          <w:sz w:val="23"/>
          <w:szCs w:val="23"/>
        </w:rPr>
        <w:t xml:space="preserve">be </w:t>
      </w:r>
      <w:r w:rsidRPr="00BA3C98">
        <w:rPr>
          <w:sz w:val="23"/>
          <w:szCs w:val="23"/>
        </w:rPr>
        <w:t>fluent</w:t>
      </w:r>
      <w:r w:rsidR="003707A4" w:rsidRPr="00BA3C98">
        <w:rPr>
          <w:sz w:val="23"/>
          <w:szCs w:val="23"/>
        </w:rPr>
        <w:t xml:space="preserve"> in</w:t>
      </w:r>
      <w:r w:rsidRPr="00BA3C98">
        <w:rPr>
          <w:sz w:val="23"/>
          <w:szCs w:val="23"/>
        </w:rPr>
        <w:t xml:space="preserve"> English, especially in speaking and </w:t>
      </w:r>
      <w:r w:rsidR="00B12917" w:rsidRPr="00BA3C98">
        <w:rPr>
          <w:sz w:val="23"/>
          <w:szCs w:val="23"/>
        </w:rPr>
        <w:t>writing</w:t>
      </w:r>
      <w:r w:rsidRPr="00BA3C98">
        <w:rPr>
          <w:sz w:val="23"/>
          <w:szCs w:val="23"/>
        </w:rPr>
        <w:t xml:space="preserve">. Meet one of the following minimum requirements: </w:t>
      </w:r>
      <w:r w:rsidR="00FB2578" w:rsidRPr="00BA3C98">
        <w:rPr>
          <w:sz w:val="23"/>
          <w:szCs w:val="23"/>
        </w:rPr>
        <w:t>h</w:t>
      </w:r>
      <w:r w:rsidR="00B12917" w:rsidRPr="00375717">
        <w:rPr>
          <w:sz w:val="23"/>
          <w:szCs w:val="23"/>
        </w:rPr>
        <w:t>igh-</w:t>
      </w:r>
      <w:r w:rsidR="00FB2578" w:rsidRPr="00375717">
        <w:rPr>
          <w:sz w:val="23"/>
          <w:szCs w:val="23"/>
        </w:rPr>
        <w:t>i</w:t>
      </w:r>
      <w:r w:rsidR="00B12917" w:rsidRPr="00375717">
        <w:rPr>
          <w:sz w:val="23"/>
          <w:szCs w:val="23"/>
        </w:rPr>
        <w:t>ntermediate </w:t>
      </w:r>
      <w:r w:rsidR="00FB2578" w:rsidRPr="00375717">
        <w:rPr>
          <w:sz w:val="23"/>
          <w:szCs w:val="23"/>
        </w:rPr>
        <w:t>p</w:t>
      </w:r>
      <w:r w:rsidR="00B12917" w:rsidRPr="00375717">
        <w:rPr>
          <w:sz w:val="23"/>
          <w:szCs w:val="23"/>
        </w:rPr>
        <w:t>reliminary test</w:t>
      </w:r>
      <w:r w:rsidR="00B12917" w:rsidRPr="00BA3C98">
        <w:rPr>
          <w:rStyle w:val="apple-converted-space"/>
          <w:rFonts w:ascii="Arial" w:hAnsi="Arial" w:cs="Arial"/>
          <w:color w:val="545454"/>
          <w:shd w:val="clear" w:color="auto" w:fill="FFFFFF"/>
        </w:rPr>
        <w:t xml:space="preserve"> </w:t>
      </w:r>
      <w:r w:rsidR="00B12917" w:rsidRPr="00375717">
        <w:rPr>
          <w:sz w:val="23"/>
          <w:szCs w:val="23"/>
        </w:rPr>
        <w:t>on</w:t>
      </w:r>
      <w:r w:rsidRPr="00BA3C98">
        <w:rPr>
          <w:sz w:val="23"/>
          <w:szCs w:val="23"/>
        </w:rPr>
        <w:t xml:space="preserve"> GEPT, 79 on TOEFL </w:t>
      </w:r>
      <w:proofErr w:type="spellStart"/>
      <w:r w:rsidRPr="00BA3C98">
        <w:rPr>
          <w:sz w:val="23"/>
          <w:szCs w:val="23"/>
        </w:rPr>
        <w:t>iBT</w:t>
      </w:r>
      <w:proofErr w:type="spellEnd"/>
      <w:r w:rsidRPr="00BA3C98">
        <w:rPr>
          <w:sz w:val="23"/>
          <w:szCs w:val="23"/>
        </w:rPr>
        <w:t>, a 6.0 on IELTS, or 750 on TOEIC</w:t>
      </w:r>
    </w:p>
    <w:p w:rsidR="002B3EAE" w:rsidRPr="00BA3C98" w:rsidRDefault="002B3EAE" w:rsidP="002B3EAE">
      <w:pPr>
        <w:pStyle w:val="Default"/>
        <w:numPr>
          <w:ilvl w:val="0"/>
          <w:numId w:val="1"/>
        </w:numPr>
      </w:pPr>
      <w:r w:rsidRPr="00BA3C98">
        <w:rPr>
          <w:sz w:val="23"/>
          <w:szCs w:val="23"/>
        </w:rPr>
        <w:t>Interns who have attended Taiwan Tech Trek previously can apply again; however, the internship employer</w:t>
      </w:r>
      <w:r w:rsidR="00FB2578" w:rsidRPr="00375717">
        <w:rPr>
          <w:sz w:val="23"/>
          <w:szCs w:val="23"/>
        </w:rPr>
        <w:t>s</w:t>
      </w:r>
      <w:r w:rsidRPr="00BA3C98">
        <w:rPr>
          <w:sz w:val="23"/>
          <w:szCs w:val="23"/>
        </w:rPr>
        <w:t xml:space="preserve"> prefer to select interns who attend for the first time.</w:t>
      </w:r>
    </w:p>
    <w:p w:rsidR="002B3EAE" w:rsidRPr="00BA3C98" w:rsidRDefault="002B3EAE" w:rsidP="002B3EAE">
      <w:pPr>
        <w:autoSpaceDE w:val="0"/>
        <w:autoSpaceDN w:val="0"/>
        <w:adjustRightInd w:val="0"/>
        <w:rPr>
          <w:rFonts w:ascii="標楷體" w:hAnsi="標楷體" w:cs="標楷體"/>
          <w:color w:val="000000"/>
          <w:kern w:val="0"/>
          <w:szCs w:val="24"/>
        </w:rPr>
      </w:pPr>
    </w:p>
    <w:p w:rsidR="002B3EAE" w:rsidRPr="00BA3C98" w:rsidRDefault="002B3EAE" w:rsidP="002B3EAE">
      <w:pPr>
        <w:pStyle w:val="Default"/>
        <w:rPr>
          <w:rFonts w:ascii="Wingdings" w:hAnsi="Wingdings" w:cs="Wingdings"/>
          <w:sz w:val="18"/>
          <w:szCs w:val="18"/>
        </w:rPr>
      </w:pPr>
      <w:r w:rsidRPr="00BA3C98">
        <w:rPr>
          <w:rFonts w:ascii="標楷體" w:hAnsi="標楷體" w:cs="標楷體"/>
        </w:rPr>
        <w:t xml:space="preserve"> </w:t>
      </w:r>
      <w:r w:rsidRPr="00BA3C98">
        <w:rPr>
          <w:rFonts w:hint="eastAsia"/>
          <w:b/>
          <w:bCs/>
          <w:sz w:val="28"/>
          <w:szCs w:val="28"/>
        </w:rPr>
        <w:t>【</w:t>
      </w:r>
      <w:r w:rsidRPr="00BA3C98">
        <w:rPr>
          <w:b/>
          <w:bCs/>
          <w:sz w:val="28"/>
          <w:szCs w:val="28"/>
        </w:rPr>
        <w:t>Internship Period</w:t>
      </w:r>
      <w:r w:rsidRPr="00BA3C98">
        <w:rPr>
          <w:rFonts w:hint="eastAsia"/>
          <w:b/>
          <w:bCs/>
          <w:sz w:val="28"/>
          <w:szCs w:val="28"/>
        </w:rPr>
        <w:t>】</w:t>
      </w:r>
      <w:r w:rsidRPr="00BA3C98">
        <w:rPr>
          <w:rFonts w:ascii="Wingdings" w:hAnsi="Wingdings" w:cs="Wingdings"/>
          <w:sz w:val="18"/>
          <w:szCs w:val="18"/>
        </w:rPr>
        <w:t></w:t>
      </w:r>
    </w:p>
    <w:p w:rsidR="002B3EAE" w:rsidRPr="00BA3C98" w:rsidRDefault="002B3EAE" w:rsidP="002B3EAE">
      <w:pPr>
        <w:pStyle w:val="Default"/>
        <w:numPr>
          <w:ilvl w:val="0"/>
          <w:numId w:val="1"/>
        </w:numPr>
        <w:rPr>
          <w:sz w:val="23"/>
          <w:szCs w:val="23"/>
        </w:rPr>
      </w:pPr>
      <w:r w:rsidRPr="00BA3C98">
        <w:rPr>
          <w:sz w:val="23"/>
          <w:szCs w:val="23"/>
        </w:rPr>
        <w:t>Group activity period : 22, July ~ 25, July</w:t>
      </w:r>
      <w:r w:rsidR="00FB2578" w:rsidRPr="00BA3C98">
        <w:rPr>
          <w:sz w:val="23"/>
          <w:szCs w:val="23"/>
        </w:rPr>
        <w:t>, 2017</w:t>
      </w:r>
      <w:r w:rsidRPr="00BA3C98">
        <w:rPr>
          <w:sz w:val="23"/>
          <w:szCs w:val="23"/>
        </w:rPr>
        <w:t xml:space="preserve"> </w:t>
      </w:r>
      <w:r w:rsidRPr="00BA3C98">
        <w:rPr>
          <w:b/>
          <w:bCs/>
          <w:sz w:val="23"/>
          <w:szCs w:val="23"/>
        </w:rPr>
        <w:t xml:space="preserve">(Optional) </w:t>
      </w:r>
    </w:p>
    <w:p w:rsidR="002B3EAE" w:rsidRPr="00BA3C98" w:rsidRDefault="002B3EAE" w:rsidP="002B3EAE">
      <w:pPr>
        <w:pStyle w:val="Default"/>
        <w:numPr>
          <w:ilvl w:val="0"/>
          <w:numId w:val="1"/>
        </w:numPr>
        <w:rPr>
          <w:sz w:val="23"/>
          <w:szCs w:val="23"/>
        </w:rPr>
      </w:pPr>
      <w:r w:rsidRPr="00BA3C98">
        <w:rPr>
          <w:sz w:val="23"/>
          <w:szCs w:val="23"/>
        </w:rPr>
        <w:t xml:space="preserve">Internship period : 01, June ~ 15, September, 2017 </w:t>
      </w:r>
      <w:r w:rsidRPr="00BA3C98">
        <w:rPr>
          <w:b/>
          <w:bCs/>
          <w:sz w:val="23"/>
          <w:szCs w:val="23"/>
        </w:rPr>
        <w:t xml:space="preserve">(Interns </w:t>
      </w:r>
      <w:r w:rsidR="00813013" w:rsidRPr="00BA3C98">
        <w:rPr>
          <w:b/>
          <w:bCs/>
          <w:sz w:val="23"/>
          <w:szCs w:val="23"/>
        </w:rPr>
        <w:t>may choose</w:t>
      </w:r>
      <w:r w:rsidRPr="00BA3C98">
        <w:rPr>
          <w:b/>
          <w:bCs/>
          <w:sz w:val="23"/>
          <w:szCs w:val="23"/>
        </w:rPr>
        <w:t xml:space="preserve"> to</w:t>
      </w:r>
      <w:r w:rsidR="00FB2578" w:rsidRPr="00BA3C98">
        <w:rPr>
          <w:b/>
          <w:bCs/>
          <w:sz w:val="23"/>
          <w:szCs w:val="23"/>
        </w:rPr>
        <w:t xml:space="preserve"> fulfill their internships in 4~</w:t>
      </w:r>
      <w:r w:rsidRPr="00BA3C98">
        <w:rPr>
          <w:b/>
          <w:bCs/>
          <w:sz w:val="23"/>
          <w:szCs w:val="23"/>
        </w:rPr>
        <w:t xml:space="preserve">7 </w:t>
      </w:r>
      <w:r w:rsidRPr="00BA3C98">
        <w:rPr>
          <w:b/>
          <w:bCs/>
          <w:sz w:val="23"/>
          <w:szCs w:val="23"/>
        </w:rPr>
        <w:lastRenderedPageBreak/>
        <w:t xml:space="preserve">weeks) </w:t>
      </w:r>
    </w:p>
    <w:p w:rsidR="002B3EAE" w:rsidRPr="00BA3C98" w:rsidRDefault="002B3EAE" w:rsidP="002B3EAE">
      <w:pPr>
        <w:pStyle w:val="Default"/>
        <w:numPr>
          <w:ilvl w:val="0"/>
          <w:numId w:val="1"/>
        </w:numPr>
        <w:rPr>
          <w:sz w:val="23"/>
          <w:szCs w:val="23"/>
        </w:rPr>
      </w:pPr>
      <w:r w:rsidRPr="00BA3C98">
        <w:rPr>
          <w:sz w:val="23"/>
          <w:szCs w:val="23"/>
        </w:rPr>
        <w:t>If intern</w:t>
      </w:r>
      <w:r w:rsidR="00FB2578" w:rsidRPr="00375717">
        <w:rPr>
          <w:sz w:val="23"/>
          <w:szCs w:val="23"/>
        </w:rPr>
        <w:t>s</w:t>
      </w:r>
      <w:r w:rsidRPr="00BA3C98">
        <w:rPr>
          <w:sz w:val="23"/>
          <w:szCs w:val="23"/>
        </w:rPr>
        <w:t xml:space="preserve"> would like to </w:t>
      </w:r>
      <w:r w:rsidR="000C5357" w:rsidRPr="00BA3C98">
        <w:rPr>
          <w:sz w:val="23"/>
          <w:szCs w:val="23"/>
        </w:rPr>
        <w:t>begin earlier or end later than the internship period</w:t>
      </w:r>
      <w:r w:rsidRPr="00BA3C98">
        <w:rPr>
          <w:sz w:val="23"/>
          <w:szCs w:val="23"/>
        </w:rPr>
        <w:t xml:space="preserve">, </w:t>
      </w:r>
      <w:r w:rsidR="00596F12" w:rsidRPr="00375717">
        <w:rPr>
          <w:sz w:val="23"/>
          <w:szCs w:val="23"/>
        </w:rPr>
        <w:t xml:space="preserve">they </w:t>
      </w:r>
      <w:r w:rsidR="000C5357" w:rsidRPr="00BA3C98">
        <w:rPr>
          <w:sz w:val="23"/>
          <w:szCs w:val="23"/>
        </w:rPr>
        <w:t>must</w:t>
      </w:r>
      <w:r w:rsidR="00813013" w:rsidRPr="00BA3C98">
        <w:rPr>
          <w:sz w:val="23"/>
          <w:szCs w:val="23"/>
        </w:rPr>
        <w:t xml:space="preserve"> </w:t>
      </w:r>
      <w:r w:rsidRPr="00BA3C98">
        <w:rPr>
          <w:sz w:val="23"/>
          <w:szCs w:val="23"/>
        </w:rPr>
        <w:t>ask for</w:t>
      </w:r>
      <w:r w:rsidR="00FB2578" w:rsidRPr="00BA3C98">
        <w:rPr>
          <w:sz w:val="23"/>
          <w:szCs w:val="23"/>
        </w:rPr>
        <w:t xml:space="preserve"> </w:t>
      </w:r>
      <w:r w:rsidR="00FB2578" w:rsidRPr="00375717">
        <w:rPr>
          <w:sz w:val="23"/>
          <w:szCs w:val="23"/>
        </w:rPr>
        <w:t>the</w:t>
      </w:r>
      <w:r w:rsidRPr="00BA3C98">
        <w:rPr>
          <w:sz w:val="23"/>
          <w:szCs w:val="23"/>
        </w:rPr>
        <w:t xml:space="preserve"> internship employer’s permission. MOST do</w:t>
      </w:r>
      <w:r w:rsidR="00813013" w:rsidRPr="00BA3C98">
        <w:rPr>
          <w:sz w:val="23"/>
          <w:szCs w:val="23"/>
        </w:rPr>
        <w:t>es</w:t>
      </w:r>
      <w:r w:rsidRPr="00BA3C98">
        <w:rPr>
          <w:sz w:val="23"/>
          <w:szCs w:val="23"/>
        </w:rPr>
        <w:t xml:space="preserve"> not provide subsidy during the extra period. </w:t>
      </w:r>
      <w:r w:rsidRPr="00BA3C98">
        <w:rPr>
          <w:b/>
          <w:bCs/>
          <w:sz w:val="23"/>
          <w:szCs w:val="23"/>
        </w:rPr>
        <w:t xml:space="preserve">Regarding the extra period of internship, interns </w:t>
      </w:r>
      <w:r w:rsidR="000C5357" w:rsidRPr="00BA3C98">
        <w:rPr>
          <w:b/>
          <w:bCs/>
          <w:sz w:val="23"/>
          <w:szCs w:val="23"/>
        </w:rPr>
        <w:t>must</w:t>
      </w:r>
      <w:r w:rsidRPr="00BA3C98">
        <w:rPr>
          <w:b/>
          <w:bCs/>
          <w:sz w:val="23"/>
          <w:szCs w:val="23"/>
        </w:rPr>
        <w:t xml:space="preserve"> contact their internship employers themselves. </w:t>
      </w:r>
    </w:p>
    <w:p w:rsidR="002B3EAE" w:rsidRPr="00BA3C98" w:rsidRDefault="002B3EAE" w:rsidP="002B3EAE">
      <w:pPr>
        <w:pStyle w:val="Default"/>
        <w:rPr>
          <w:sz w:val="23"/>
          <w:szCs w:val="23"/>
        </w:rPr>
      </w:pPr>
    </w:p>
    <w:p w:rsidR="002B3EAE" w:rsidRPr="00BA3C98" w:rsidRDefault="002B3EAE" w:rsidP="002B3EAE">
      <w:pPr>
        <w:pStyle w:val="Default"/>
      </w:pPr>
      <w:proofErr w:type="gramStart"/>
      <w:r w:rsidRPr="00BA3C98">
        <w:rPr>
          <w:rFonts w:hint="eastAsia"/>
          <w:sz w:val="28"/>
          <w:szCs w:val="28"/>
        </w:rPr>
        <w:t>【</w:t>
      </w:r>
      <w:proofErr w:type="gramEnd"/>
      <w:r w:rsidRPr="00BA3C98">
        <w:rPr>
          <w:b/>
          <w:bCs/>
          <w:sz w:val="28"/>
          <w:szCs w:val="28"/>
        </w:rPr>
        <w:t>Group Activity : Explore Taiwan</w:t>
      </w:r>
      <w:proofErr w:type="gramStart"/>
      <w:r w:rsidRPr="00BA3C98">
        <w:rPr>
          <w:rFonts w:hint="eastAsia"/>
          <w:sz w:val="28"/>
          <w:szCs w:val="28"/>
        </w:rPr>
        <w:t>】</w:t>
      </w:r>
      <w:proofErr w:type="gramEnd"/>
    </w:p>
    <w:p w:rsidR="002B3EAE" w:rsidRPr="00BA3C98" w:rsidRDefault="000C5357" w:rsidP="002B3EAE">
      <w:pPr>
        <w:rPr>
          <w:sz w:val="23"/>
          <w:szCs w:val="23"/>
        </w:rPr>
      </w:pPr>
      <w:r w:rsidRPr="00BA3C98">
        <w:rPr>
          <w:sz w:val="23"/>
          <w:szCs w:val="23"/>
        </w:rPr>
        <w:t>I</w:t>
      </w:r>
      <w:r w:rsidR="002B3EAE" w:rsidRPr="00BA3C98">
        <w:rPr>
          <w:sz w:val="23"/>
          <w:szCs w:val="23"/>
        </w:rPr>
        <w:t>nterns</w:t>
      </w:r>
      <w:r w:rsidRPr="00BA3C98">
        <w:rPr>
          <w:sz w:val="23"/>
          <w:szCs w:val="23"/>
        </w:rPr>
        <w:t xml:space="preserve"> will have</w:t>
      </w:r>
      <w:r w:rsidR="002B3EAE" w:rsidRPr="00BA3C98">
        <w:rPr>
          <w:sz w:val="23"/>
          <w:szCs w:val="23"/>
        </w:rPr>
        <w:t xml:space="preserve"> </w:t>
      </w:r>
      <w:r w:rsidR="00596F12" w:rsidRPr="00375717">
        <w:rPr>
          <w:sz w:val="23"/>
          <w:szCs w:val="23"/>
        </w:rPr>
        <w:t xml:space="preserve">the </w:t>
      </w:r>
      <w:r w:rsidR="002B3EAE" w:rsidRPr="00BA3C98">
        <w:rPr>
          <w:sz w:val="23"/>
          <w:szCs w:val="23"/>
        </w:rPr>
        <w:t>opportunity to learn more about Taiwan during the four-day group activity. During the period, we arrange activities, including technical lectures, cultural lectures, industry and company visits, etc.</w:t>
      </w:r>
    </w:p>
    <w:p w:rsidR="002B3EAE" w:rsidRPr="00BA3C98" w:rsidRDefault="002B3EAE" w:rsidP="002B3EAE">
      <w:pPr>
        <w:rPr>
          <w:sz w:val="23"/>
          <w:szCs w:val="23"/>
        </w:rPr>
      </w:pPr>
    </w:p>
    <w:p w:rsidR="002B3EAE" w:rsidRPr="00BA3C98" w:rsidRDefault="002B3EAE" w:rsidP="002B3EAE">
      <w:pPr>
        <w:rPr>
          <w:sz w:val="28"/>
          <w:szCs w:val="28"/>
        </w:rPr>
      </w:pPr>
      <w:r w:rsidRPr="00BA3C98">
        <w:rPr>
          <w:rFonts w:hint="eastAsia"/>
          <w:sz w:val="28"/>
          <w:szCs w:val="28"/>
        </w:rPr>
        <w:t>【</w:t>
      </w:r>
      <w:r w:rsidRPr="00BA3C98">
        <w:rPr>
          <w:rFonts w:ascii="Times New Roman" w:hAnsi="Times New Roman" w:cs="Times New Roman"/>
          <w:b/>
          <w:bCs/>
          <w:sz w:val="28"/>
          <w:szCs w:val="28"/>
        </w:rPr>
        <w:t>Limitation of Internship Quota</w:t>
      </w:r>
      <w:r w:rsidRPr="00BA3C98">
        <w:rPr>
          <w:rFonts w:hint="eastAsia"/>
          <w:sz w:val="28"/>
          <w:szCs w:val="28"/>
        </w:rPr>
        <w:t>】</w:t>
      </w:r>
    </w:p>
    <w:p w:rsidR="002B3EAE" w:rsidRPr="00BA3C98" w:rsidRDefault="002B3EAE" w:rsidP="002B3EAE">
      <w:pPr>
        <w:rPr>
          <w:sz w:val="23"/>
          <w:szCs w:val="23"/>
        </w:rPr>
      </w:pPr>
      <w:r w:rsidRPr="00BA3C98">
        <w:rPr>
          <w:sz w:val="23"/>
          <w:szCs w:val="23"/>
        </w:rPr>
        <w:t>200 ~ 280 interns in total, including 3~20 domestic interns</w:t>
      </w:r>
    </w:p>
    <w:p w:rsidR="002B3EAE" w:rsidRPr="00BA3C98" w:rsidRDefault="002B3EAE" w:rsidP="002B3EAE">
      <w:pPr>
        <w:rPr>
          <w:sz w:val="23"/>
          <w:szCs w:val="23"/>
        </w:rPr>
      </w:pPr>
    </w:p>
    <w:p w:rsidR="002B3EAE" w:rsidRPr="00BA3C98" w:rsidRDefault="002B3EAE" w:rsidP="002B3EAE">
      <w:pPr>
        <w:rPr>
          <w:sz w:val="28"/>
          <w:szCs w:val="28"/>
        </w:rPr>
      </w:pPr>
      <w:r w:rsidRPr="00BA3C98">
        <w:rPr>
          <w:rFonts w:hint="eastAsia"/>
          <w:sz w:val="28"/>
          <w:szCs w:val="28"/>
        </w:rPr>
        <w:t>【</w:t>
      </w:r>
      <w:r w:rsidRPr="00BA3C98">
        <w:rPr>
          <w:rFonts w:ascii="Times New Roman" w:hAnsi="Times New Roman" w:cs="Times New Roman"/>
          <w:b/>
          <w:bCs/>
          <w:sz w:val="28"/>
          <w:szCs w:val="28"/>
        </w:rPr>
        <w:t>Internship Category</w:t>
      </w:r>
      <w:r w:rsidRPr="00BA3C98">
        <w:rPr>
          <w:rFonts w:hint="eastAsia"/>
          <w:sz w:val="28"/>
          <w:szCs w:val="28"/>
        </w:rPr>
        <w:t>】</w:t>
      </w:r>
    </w:p>
    <w:p w:rsidR="002B3EAE" w:rsidRPr="00BA3C98" w:rsidRDefault="002B3EAE" w:rsidP="002B3EAE">
      <w:pPr>
        <w:pStyle w:val="Default"/>
        <w:numPr>
          <w:ilvl w:val="0"/>
          <w:numId w:val="1"/>
        </w:numPr>
        <w:rPr>
          <w:sz w:val="23"/>
          <w:szCs w:val="23"/>
        </w:rPr>
      </w:pPr>
      <w:r w:rsidRPr="00BA3C98">
        <w:rPr>
          <w:sz w:val="23"/>
          <w:szCs w:val="23"/>
        </w:rPr>
        <w:t xml:space="preserve">Individual internship (only for foreign interns): interns can </w:t>
      </w:r>
      <w:r w:rsidR="000C5357" w:rsidRPr="00BA3C98">
        <w:rPr>
          <w:sz w:val="23"/>
          <w:szCs w:val="23"/>
        </w:rPr>
        <w:t>choose</w:t>
      </w:r>
      <w:r w:rsidRPr="00BA3C98">
        <w:rPr>
          <w:sz w:val="23"/>
          <w:szCs w:val="23"/>
        </w:rPr>
        <w:t xml:space="preserve"> to complete their internships </w:t>
      </w:r>
      <w:r w:rsidR="000C5357" w:rsidRPr="00BA3C98">
        <w:rPr>
          <w:sz w:val="23"/>
          <w:szCs w:val="23"/>
        </w:rPr>
        <w:t>at</w:t>
      </w:r>
      <w:r w:rsidRPr="00BA3C98">
        <w:rPr>
          <w:sz w:val="23"/>
          <w:szCs w:val="23"/>
        </w:rPr>
        <w:t xml:space="preserve"> government departments, </w:t>
      </w:r>
      <w:r w:rsidRPr="00BA3C98">
        <w:rPr>
          <w:b/>
          <w:bCs/>
          <w:sz w:val="23"/>
          <w:szCs w:val="23"/>
        </w:rPr>
        <w:t>research</w:t>
      </w:r>
      <w:r w:rsidRPr="00BA3C98">
        <w:rPr>
          <w:sz w:val="23"/>
          <w:szCs w:val="23"/>
        </w:rPr>
        <w:t xml:space="preserve"> institutions, private companies or non-profit organizations. </w:t>
      </w:r>
    </w:p>
    <w:p w:rsidR="002B3EAE" w:rsidRPr="00BA3C98" w:rsidRDefault="002B3EAE" w:rsidP="002B3EAE">
      <w:pPr>
        <w:pStyle w:val="Default"/>
        <w:numPr>
          <w:ilvl w:val="0"/>
          <w:numId w:val="1"/>
        </w:numPr>
        <w:rPr>
          <w:sz w:val="23"/>
          <w:szCs w:val="23"/>
        </w:rPr>
      </w:pPr>
      <w:r w:rsidRPr="00BA3C98">
        <w:rPr>
          <w:sz w:val="23"/>
          <w:szCs w:val="23"/>
        </w:rPr>
        <w:t xml:space="preserve">Group research project (for both foreign interns and domestic interns): The purpose of the group research project is to analyze the development of future technology in Taiwan and other related concepts. There will be 4~8 interns in a group; each group must consist of both foreign and domestic interns. (Every four interns should have at least 1 domestic intern) </w:t>
      </w:r>
    </w:p>
    <w:p w:rsidR="002B3EAE" w:rsidRPr="00BA3C98" w:rsidRDefault="002B3EAE" w:rsidP="002B3EAE">
      <w:pPr>
        <w:pStyle w:val="Default"/>
      </w:pPr>
    </w:p>
    <w:p w:rsidR="002B3EAE" w:rsidRPr="00BA3C98" w:rsidRDefault="002B3EAE" w:rsidP="002B3EAE">
      <w:pPr>
        <w:pStyle w:val="Default"/>
        <w:rPr>
          <w:sz w:val="28"/>
          <w:szCs w:val="28"/>
        </w:rPr>
      </w:pPr>
      <w:r w:rsidRPr="00BA3C98">
        <w:rPr>
          <w:rFonts w:hint="eastAsia"/>
          <w:sz w:val="28"/>
          <w:szCs w:val="28"/>
        </w:rPr>
        <w:t>【</w:t>
      </w:r>
      <w:r w:rsidRPr="00BA3C98">
        <w:rPr>
          <w:b/>
          <w:bCs/>
          <w:sz w:val="28"/>
          <w:szCs w:val="28"/>
        </w:rPr>
        <w:t>Subsidy</w:t>
      </w:r>
      <w:r w:rsidRPr="00BA3C98">
        <w:rPr>
          <w:rFonts w:hint="eastAsia"/>
          <w:sz w:val="28"/>
          <w:szCs w:val="28"/>
        </w:rPr>
        <w:t>】</w:t>
      </w:r>
    </w:p>
    <w:p w:rsidR="002B3EAE" w:rsidRPr="00BA3C98" w:rsidRDefault="002B3EAE" w:rsidP="002B3EAE">
      <w:pPr>
        <w:pStyle w:val="Default"/>
        <w:numPr>
          <w:ilvl w:val="0"/>
          <w:numId w:val="1"/>
        </w:numPr>
        <w:rPr>
          <w:sz w:val="23"/>
          <w:szCs w:val="23"/>
        </w:rPr>
      </w:pPr>
      <w:r w:rsidRPr="00BA3C98">
        <w:rPr>
          <w:sz w:val="23"/>
          <w:szCs w:val="23"/>
        </w:rPr>
        <w:t xml:space="preserve">Internship subsidy: Internship employer gives interns a subsidy of NT$600 per day according to the related regulations. </w:t>
      </w:r>
    </w:p>
    <w:p w:rsidR="002B3EAE" w:rsidRPr="00BA3C98" w:rsidRDefault="000C5357" w:rsidP="002B3EAE">
      <w:pPr>
        <w:pStyle w:val="Default"/>
        <w:numPr>
          <w:ilvl w:val="0"/>
          <w:numId w:val="1"/>
        </w:numPr>
        <w:rPr>
          <w:sz w:val="23"/>
          <w:szCs w:val="23"/>
        </w:rPr>
      </w:pPr>
      <w:r w:rsidRPr="00BA3C98">
        <w:rPr>
          <w:sz w:val="23"/>
          <w:szCs w:val="23"/>
        </w:rPr>
        <w:t xml:space="preserve">Airfare </w:t>
      </w:r>
      <w:r w:rsidR="002B3EAE" w:rsidRPr="00BA3C98">
        <w:rPr>
          <w:sz w:val="23"/>
          <w:szCs w:val="23"/>
        </w:rPr>
        <w:t xml:space="preserve">subsidy for foreign interns: </w:t>
      </w:r>
      <w:r w:rsidRPr="00BA3C98">
        <w:rPr>
          <w:sz w:val="23"/>
          <w:szCs w:val="23"/>
        </w:rPr>
        <w:t>An airfare</w:t>
      </w:r>
      <w:r w:rsidR="002B3EAE" w:rsidRPr="00BA3C98">
        <w:rPr>
          <w:sz w:val="23"/>
          <w:szCs w:val="23"/>
        </w:rPr>
        <w:t xml:space="preserve"> subsidy of NT$10,000 will be given to interns by internship employers according to the related regulations. </w:t>
      </w:r>
    </w:p>
    <w:p w:rsidR="002B3EAE" w:rsidRPr="00BA3C98" w:rsidRDefault="002B3EAE" w:rsidP="002B3EAE">
      <w:pPr>
        <w:pStyle w:val="Default"/>
        <w:numPr>
          <w:ilvl w:val="0"/>
          <w:numId w:val="1"/>
        </w:numPr>
        <w:rPr>
          <w:sz w:val="23"/>
          <w:szCs w:val="23"/>
        </w:rPr>
      </w:pPr>
      <w:r w:rsidRPr="00BA3C98">
        <w:rPr>
          <w:sz w:val="23"/>
          <w:szCs w:val="23"/>
        </w:rPr>
        <w:t xml:space="preserve">Internship subsidy will not be provided during the four-day group activity. If interns leave the group activity earlier </w:t>
      </w:r>
      <w:r w:rsidR="000C5357" w:rsidRPr="00BA3C98">
        <w:rPr>
          <w:sz w:val="23"/>
          <w:szCs w:val="23"/>
        </w:rPr>
        <w:t>to work at the</w:t>
      </w:r>
      <w:r w:rsidRPr="00BA3C98">
        <w:rPr>
          <w:sz w:val="23"/>
          <w:szCs w:val="23"/>
        </w:rPr>
        <w:t xml:space="preserve"> internship, the subsidy will not be provided either. </w:t>
      </w:r>
    </w:p>
    <w:p w:rsidR="002B3EAE" w:rsidRPr="00BA3C98" w:rsidRDefault="002B3EAE" w:rsidP="002B3EAE">
      <w:pPr>
        <w:pStyle w:val="Default"/>
        <w:ind w:left="480"/>
      </w:pPr>
    </w:p>
    <w:p w:rsidR="002B3EAE" w:rsidRPr="00BA3C98" w:rsidRDefault="00CA6714" w:rsidP="00CA6714">
      <w:pPr>
        <w:pStyle w:val="Default"/>
        <w:rPr>
          <w:sz w:val="28"/>
          <w:szCs w:val="28"/>
        </w:rPr>
      </w:pPr>
      <w:r w:rsidRPr="00BA3C98">
        <w:rPr>
          <w:rFonts w:hint="eastAsia"/>
          <w:sz w:val="28"/>
          <w:szCs w:val="28"/>
        </w:rPr>
        <w:t>【</w:t>
      </w:r>
      <w:r w:rsidRPr="00BA3C98">
        <w:rPr>
          <w:b/>
          <w:bCs/>
          <w:sz w:val="28"/>
          <w:szCs w:val="28"/>
        </w:rPr>
        <w:t>Accommodation</w:t>
      </w:r>
      <w:r w:rsidRPr="00BA3C98">
        <w:rPr>
          <w:rFonts w:hint="eastAsia"/>
          <w:sz w:val="28"/>
          <w:szCs w:val="28"/>
        </w:rPr>
        <w:t>】</w:t>
      </w:r>
    </w:p>
    <w:p w:rsidR="00CA6714" w:rsidRPr="00BA3C98" w:rsidRDefault="00CA6714" w:rsidP="00CA6714">
      <w:pPr>
        <w:pStyle w:val="Default"/>
        <w:rPr>
          <w:sz w:val="23"/>
          <w:szCs w:val="23"/>
        </w:rPr>
      </w:pPr>
      <w:r w:rsidRPr="00BA3C98">
        <w:rPr>
          <w:sz w:val="23"/>
          <w:szCs w:val="23"/>
        </w:rPr>
        <w:t>Interns will be responsible for required fee</w:t>
      </w:r>
      <w:r w:rsidR="000C5357" w:rsidRPr="00BA3C98">
        <w:rPr>
          <w:sz w:val="23"/>
          <w:szCs w:val="23"/>
        </w:rPr>
        <w:t>s</w:t>
      </w:r>
      <w:r w:rsidRPr="00BA3C98">
        <w:rPr>
          <w:sz w:val="23"/>
          <w:szCs w:val="23"/>
        </w:rPr>
        <w:t xml:space="preserve"> (electricity bill and Internet access fee, etc.) and </w:t>
      </w:r>
      <w:r w:rsidR="000C5357" w:rsidRPr="00BA3C98">
        <w:rPr>
          <w:sz w:val="23"/>
          <w:szCs w:val="23"/>
        </w:rPr>
        <w:t>arrange</w:t>
      </w:r>
      <w:r w:rsidRPr="00BA3C98">
        <w:rPr>
          <w:sz w:val="23"/>
          <w:szCs w:val="23"/>
        </w:rPr>
        <w:t xml:space="preserve"> their </w:t>
      </w:r>
      <w:r w:rsidR="000C5357" w:rsidRPr="00BA3C98">
        <w:rPr>
          <w:sz w:val="23"/>
          <w:szCs w:val="23"/>
        </w:rPr>
        <w:t xml:space="preserve">own </w:t>
      </w:r>
      <w:r w:rsidRPr="00BA3C98">
        <w:rPr>
          <w:sz w:val="23"/>
          <w:szCs w:val="23"/>
        </w:rPr>
        <w:t xml:space="preserve">accommodation during internship. If interns stay in the accommodation provided by the internship employer, interns </w:t>
      </w:r>
      <w:r w:rsidR="000C5357" w:rsidRPr="00BA3C98">
        <w:rPr>
          <w:sz w:val="23"/>
          <w:szCs w:val="23"/>
        </w:rPr>
        <w:t>must</w:t>
      </w:r>
      <w:r w:rsidRPr="00BA3C98">
        <w:rPr>
          <w:sz w:val="23"/>
          <w:szCs w:val="23"/>
        </w:rPr>
        <w:t xml:space="preserve"> follow all the regulations.</w:t>
      </w:r>
    </w:p>
    <w:p w:rsidR="00A048C4" w:rsidRPr="00BA3C98" w:rsidRDefault="00A048C4" w:rsidP="00CA6714">
      <w:pPr>
        <w:pStyle w:val="Default"/>
        <w:rPr>
          <w:sz w:val="23"/>
          <w:szCs w:val="23"/>
        </w:rPr>
      </w:pPr>
    </w:p>
    <w:p w:rsidR="00CA6714" w:rsidRPr="00BA3C98" w:rsidRDefault="00CA6714" w:rsidP="00CA6714">
      <w:pPr>
        <w:pStyle w:val="Default"/>
        <w:rPr>
          <w:sz w:val="28"/>
          <w:szCs w:val="28"/>
        </w:rPr>
      </w:pPr>
      <w:r w:rsidRPr="00BA3C98">
        <w:rPr>
          <w:rFonts w:hint="eastAsia"/>
          <w:sz w:val="28"/>
          <w:szCs w:val="28"/>
        </w:rPr>
        <w:t>【</w:t>
      </w:r>
      <w:r w:rsidRPr="00BA3C98">
        <w:rPr>
          <w:b/>
          <w:bCs/>
          <w:sz w:val="28"/>
          <w:szCs w:val="28"/>
        </w:rPr>
        <w:t>Visa</w:t>
      </w:r>
      <w:r w:rsidRPr="00BA3C98">
        <w:rPr>
          <w:rFonts w:hint="eastAsia"/>
          <w:sz w:val="28"/>
          <w:szCs w:val="28"/>
        </w:rPr>
        <w:t>】</w:t>
      </w:r>
    </w:p>
    <w:p w:rsidR="00CA6714" w:rsidRPr="00BA3C98" w:rsidRDefault="00CA6714" w:rsidP="00CA6714">
      <w:pPr>
        <w:pStyle w:val="Default"/>
        <w:numPr>
          <w:ilvl w:val="0"/>
          <w:numId w:val="1"/>
        </w:numPr>
        <w:rPr>
          <w:sz w:val="23"/>
          <w:szCs w:val="23"/>
        </w:rPr>
      </w:pPr>
      <w:r w:rsidRPr="00BA3C98">
        <w:rPr>
          <w:sz w:val="23"/>
          <w:szCs w:val="23"/>
        </w:rPr>
        <w:t xml:space="preserve">Please </w:t>
      </w:r>
      <w:r w:rsidR="000C5357" w:rsidRPr="00BA3C98">
        <w:rPr>
          <w:sz w:val="23"/>
          <w:szCs w:val="23"/>
        </w:rPr>
        <w:t>choose a</w:t>
      </w:r>
      <w:r w:rsidRPr="00BA3C98">
        <w:rPr>
          <w:sz w:val="23"/>
          <w:szCs w:val="23"/>
        </w:rPr>
        <w:t xml:space="preserve"> visa</w:t>
      </w:r>
      <w:r w:rsidR="000C5357" w:rsidRPr="00BA3C98">
        <w:rPr>
          <w:sz w:val="23"/>
          <w:szCs w:val="23"/>
        </w:rPr>
        <w:t>-</w:t>
      </w:r>
      <w:r w:rsidRPr="00BA3C98">
        <w:rPr>
          <w:sz w:val="23"/>
          <w:szCs w:val="23"/>
        </w:rPr>
        <w:t xml:space="preserve">free entry if the duration of </w:t>
      </w:r>
      <w:r w:rsidR="000C5357" w:rsidRPr="00BA3C98">
        <w:rPr>
          <w:sz w:val="23"/>
          <w:szCs w:val="23"/>
        </w:rPr>
        <w:t xml:space="preserve">the </w:t>
      </w:r>
      <w:r w:rsidRPr="00BA3C98">
        <w:rPr>
          <w:sz w:val="23"/>
          <w:szCs w:val="23"/>
        </w:rPr>
        <w:t>visa</w:t>
      </w:r>
      <w:r w:rsidR="000C5357" w:rsidRPr="00BA3C98">
        <w:rPr>
          <w:sz w:val="23"/>
          <w:szCs w:val="23"/>
        </w:rPr>
        <w:t>-</w:t>
      </w:r>
      <w:r w:rsidRPr="00BA3C98">
        <w:rPr>
          <w:sz w:val="23"/>
          <w:szCs w:val="23"/>
        </w:rPr>
        <w:t>free entry can cover your stay in Taiwan. However, when th</w:t>
      </w:r>
      <w:r w:rsidR="000C5357" w:rsidRPr="00BA3C98">
        <w:rPr>
          <w:sz w:val="23"/>
          <w:szCs w:val="23"/>
        </w:rPr>
        <w:t>at</w:t>
      </w:r>
      <w:r w:rsidRPr="00BA3C98">
        <w:rPr>
          <w:sz w:val="23"/>
          <w:szCs w:val="23"/>
        </w:rPr>
        <w:t xml:space="preserve"> duration expire</w:t>
      </w:r>
      <w:r w:rsidR="000C5357" w:rsidRPr="00BA3C98">
        <w:rPr>
          <w:sz w:val="23"/>
          <w:szCs w:val="23"/>
        </w:rPr>
        <w:t>s</w:t>
      </w:r>
      <w:r w:rsidRPr="00BA3C98">
        <w:rPr>
          <w:sz w:val="23"/>
          <w:szCs w:val="23"/>
        </w:rPr>
        <w:t xml:space="preserve">, </w:t>
      </w:r>
      <w:r w:rsidR="000C5357" w:rsidRPr="00BA3C98">
        <w:rPr>
          <w:sz w:val="23"/>
          <w:szCs w:val="23"/>
        </w:rPr>
        <w:t xml:space="preserve">any </w:t>
      </w:r>
      <w:r w:rsidRPr="00BA3C98">
        <w:rPr>
          <w:sz w:val="23"/>
          <w:szCs w:val="23"/>
        </w:rPr>
        <w:t>request</w:t>
      </w:r>
      <w:r w:rsidR="000C5357" w:rsidRPr="00BA3C98">
        <w:rPr>
          <w:sz w:val="23"/>
          <w:szCs w:val="23"/>
        </w:rPr>
        <w:t>s</w:t>
      </w:r>
      <w:r w:rsidRPr="00BA3C98">
        <w:rPr>
          <w:sz w:val="23"/>
          <w:szCs w:val="23"/>
        </w:rPr>
        <w:t xml:space="preserve"> for extension in Taiwan or the other kinds of visa </w:t>
      </w:r>
      <w:r w:rsidR="000C5357" w:rsidRPr="00BA3C98">
        <w:rPr>
          <w:sz w:val="23"/>
          <w:szCs w:val="23"/>
        </w:rPr>
        <w:t xml:space="preserve">will not </w:t>
      </w:r>
      <w:r w:rsidRPr="00BA3C98">
        <w:rPr>
          <w:sz w:val="23"/>
          <w:szCs w:val="23"/>
        </w:rPr>
        <w:t xml:space="preserve">be </w:t>
      </w:r>
      <w:r w:rsidR="000C5357" w:rsidRPr="00BA3C98">
        <w:rPr>
          <w:sz w:val="23"/>
          <w:szCs w:val="23"/>
        </w:rPr>
        <w:lastRenderedPageBreak/>
        <w:t>granted</w:t>
      </w:r>
      <w:r w:rsidR="002A4724" w:rsidRPr="00BA3C98">
        <w:rPr>
          <w:sz w:val="23"/>
          <w:szCs w:val="23"/>
        </w:rPr>
        <w:t>. Please contact the Taipei Representative O</w:t>
      </w:r>
      <w:r w:rsidRPr="00BA3C98">
        <w:rPr>
          <w:sz w:val="23"/>
          <w:szCs w:val="23"/>
        </w:rPr>
        <w:t>ffice for visa</w:t>
      </w:r>
      <w:r w:rsidR="000C5357" w:rsidRPr="00BA3C98">
        <w:rPr>
          <w:sz w:val="23"/>
          <w:szCs w:val="23"/>
        </w:rPr>
        <w:t>-</w:t>
      </w:r>
      <w:r w:rsidRPr="00BA3C98">
        <w:rPr>
          <w:sz w:val="23"/>
          <w:szCs w:val="23"/>
        </w:rPr>
        <w:t xml:space="preserve">free related regulations. </w:t>
      </w:r>
    </w:p>
    <w:p w:rsidR="00CA6714" w:rsidRPr="00375717" w:rsidRDefault="00CA6714" w:rsidP="00CA6714">
      <w:pPr>
        <w:pStyle w:val="Default"/>
        <w:numPr>
          <w:ilvl w:val="0"/>
          <w:numId w:val="1"/>
        </w:numPr>
        <w:rPr>
          <w:sz w:val="23"/>
          <w:szCs w:val="23"/>
        </w:rPr>
      </w:pPr>
      <w:r w:rsidRPr="00BA3C98">
        <w:rPr>
          <w:sz w:val="23"/>
          <w:szCs w:val="23"/>
        </w:rPr>
        <w:t xml:space="preserve">An </w:t>
      </w:r>
      <w:proofErr w:type="spellStart"/>
      <w:r w:rsidRPr="00BA3C98">
        <w:rPr>
          <w:sz w:val="23"/>
          <w:szCs w:val="23"/>
        </w:rPr>
        <w:t>eVisa</w:t>
      </w:r>
      <w:proofErr w:type="spellEnd"/>
      <w:r w:rsidRPr="00BA3C98">
        <w:rPr>
          <w:sz w:val="23"/>
          <w:szCs w:val="23"/>
        </w:rPr>
        <w:t xml:space="preserve"> can be obtained easily at low cost. Applicants can apply for an </w:t>
      </w:r>
      <w:proofErr w:type="spellStart"/>
      <w:r w:rsidRPr="00BA3C98">
        <w:rPr>
          <w:sz w:val="23"/>
          <w:szCs w:val="23"/>
        </w:rPr>
        <w:t>eVisa</w:t>
      </w:r>
      <w:proofErr w:type="spellEnd"/>
      <w:r w:rsidRPr="00BA3C98">
        <w:rPr>
          <w:sz w:val="23"/>
          <w:szCs w:val="23"/>
        </w:rPr>
        <w:t xml:space="preserve"> and pay the required fee</w:t>
      </w:r>
      <w:r w:rsidR="002A4724" w:rsidRPr="00BA3C98">
        <w:rPr>
          <w:sz w:val="23"/>
          <w:szCs w:val="23"/>
        </w:rPr>
        <w:t xml:space="preserve"> </w:t>
      </w:r>
      <w:r w:rsidRPr="00BA3C98">
        <w:rPr>
          <w:sz w:val="23"/>
          <w:szCs w:val="23"/>
        </w:rPr>
        <w:t xml:space="preserve">(if applicable) online, and if the application is approved, the applicant also receives the </w:t>
      </w:r>
      <w:proofErr w:type="spellStart"/>
      <w:r w:rsidRPr="00BA3C98">
        <w:rPr>
          <w:sz w:val="23"/>
          <w:szCs w:val="23"/>
        </w:rPr>
        <w:t>eVisa</w:t>
      </w:r>
      <w:proofErr w:type="spellEnd"/>
      <w:r w:rsidRPr="00BA3C98">
        <w:rPr>
          <w:sz w:val="23"/>
          <w:szCs w:val="23"/>
        </w:rPr>
        <w:t xml:space="preserve"> online. The validity is three months without exception, the longest duration of stay is thirty days and extension is not allowed.</w:t>
      </w:r>
      <w:r w:rsidR="002A4724" w:rsidRPr="00BA3C98">
        <w:rPr>
          <w:sz w:val="23"/>
          <w:szCs w:val="23"/>
        </w:rPr>
        <w:t xml:space="preserve"> </w:t>
      </w:r>
      <w:r w:rsidRPr="00BA3C98">
        <w:rPr>
          <w:sz w:val="23"/>
          <w:szCs w:val="23"/>
        </w:rPr>
        <w:t xml:space="preserve">(The </w:t>
      </w:r>
      <w:r w:rsidR="000C5357" w:rsidRPr="00BA3C98">
        <w:rPr>
          <w:sz w:val="23"/>
          <w:szCs w:val="23"/>
        </w:rPr>
        <w:t xml:space="preserve">landing </w:t>
      </w:r>
      <w:r w:rsidRPr="00BA3C98">
        <w:rPr>
          <w:sz w:val="23"/>
          <w:szCs w:val="23"/>
        </w:rPr>
        <w:t>visa</w:t>
      </w:r>
      <w:r w:rsidR="000C5357" w:rsidRPr="00BA3C98">
        <w:rPr>
          <w:sz w:val="23"/>
          <w:szCs w:val="23"/>
        </w:rPr>
        <w:t>s</w:t>
      </w:r>
      <w:r w:rsidRPr="00BA3C98">
        <w:rPr>
          <w:sz w:val="23"/>
          <w:szCs w:val="23"/>
        </w:rPr>
        <w:t xml:space="preserve"> </w:t>
      </w:r>
      <w:r w:rsidR="000C5357" w:rsidRPr="00BA3C98">
        <w:rPr>
          <w:sz w:val="23"/>
          <w:szCs w:val="23"/>
        </w:rPr>
        <w:t>for</w:t>
      </w:r>
      <w:r w:rsidRPr="00BA3C98">
        <w:rPr>
          <w:sz w:val="23"/>
          <w:szCs w:val="23"/>
        </w:rPr>
        <w:t xml:space="preserve"> people invited </w:t>
      </w:r>
      <w:r w:rsidR="002A4724" w:rsidRPr="00375717">
        <w:rPr>
          <w:sz w:val="23"/>
          <w:szCs w:val="23"/>
        </w:rPr>
        <w:t>by</w:t>
      </w:r>
      <w:r w:rsidRPr="00BA3C98">
        <w:rPr>
          <w:sz w:val="23"/>
          <w:szCs w:val="23"/>
        </w:rPr>
        <w:t xml:space="preserve"> the government </w:t>
      </w:r>
      <w:r w:rsidR="000C5357" w:rsidRPr="00BA3C98">
        <w:rPr>
          <w:sz w:val="23"/>
          <w:szCs w:val="23"/>
        </w:rPr>
        <w:t>have been</w:t>
      </w:r>
      <w:r w:rsidRPr="00BA3C98">
        <w:rPr>
          <w:sz w:val="23"/>
          <w:szCs w:val="23"/>
        </w:rPr>
        <w:t xml:space="preserve"> replaced with </w:t>
      </w:r>
      <w:proofErr w:type="spellStart"/>
      <w:r w:rsidRPr="00BA3C98">
        <w:rPr>
          <w:sz w:val="23"/>
          <w:szCs w:val="23"/>
        </w:rPr>
        <w:t>eVisa</w:t>
      </w:r>
      <w:r w:rsidR="000C5357" w:rsidRPr="00BA3C98">
        <w:rPr>
          <w:sz w:val="23"/>
          <w:szCs w:val="23"/>
        </w:rPr>
        <w:t>s</w:t>
      </w:r>
      <w:proofErr w:type="spellEnd"/>
      <w:r w:rsidRPr="00BA3C98">
        <w:rPr>
          <w:sz w:val="23"/>
          <w:szCs w:val="23"/>
        </w:rPr>
        <w:t xml:space="preserve">.) </w:t>
      </w:r>
    </w:p>
    <w:p w:rsidR="00CA6714" w:rsidRPr="00BA3C98" w:rsidRDefault="00CA6714" w:rsidP="00CA6714">
      <w:pPr>
        <w:pStyle w:val="Default"/>
        <w:numPr>
          <w:ilvl w:val="0"/>
          <w:numId w:val="1"/>
        </w:numPr>
        <w:rPr>
          <w:sz w:val="23"/>
          <w:szCs w:val="23"/>
        </w:rPr>
      </w:pPr>
      <w:r w:rsidRPr="00BA3C98">
        <w:rPr>
          <w:sz w:val="23"/>
          <w:szCs w:val="23"/>
        </w:rPr>
        <w:t>For interns who do</w:t>
      </w:r>
      <w:r w:rsidR="000C5357" w:rsidRPr="00BA3C98">
        <w:rPr>
          <w:sz w:val="23"/>
          <w:szCs w:val="23"/>
        </w:rPr>
        <w:t xml:space="preserve"> not</w:t>
      </w:r>
      <w:r w:rsidRPr="00BA3C98">
        <w:rPr>
          <w:sz w:val="23"/>
          <w:szCs w:val="23"/>
        </w:rPr>
        <w:t xml:space="preserve"> possess passport from</w:t>
      </w:r>
      <w:r w:rsidR="002A4724" w:rsidRPr="00BA3C98">
        <w:rPr>
          <w:sz w:val="23"/>
          <w:szCs w:val="23"/>
        </w:rPr>
        <w:t xml:space="preserve"> </w:t>
      </w:r>
      <w:r w:rsidRPr="00BA3C98">
        <w:rPr>
          <w:sz w:val="23"/>
          <w:szCs w:val="23"/>
        </w:rPr>
        <w:t xml:space="preserve">Taiwan, MOST will send an admission letter to </w:t>
      </w:r>
      <w:r w:rsidR="000C5357" w:rsidRPr="00BA3C98">
        <w:rPr>
          <w:sz w:val="23"/>
          <w:szCs w:val="23"/>
        </w:rPr>
        <w:t xml:space="preserve">the </w:t>
      </w:r>
      <w:r w:rsidRPr="00BA3C98">
        <w:rPr>
          <w:sz w:val="23"/>
          <w:szCs w:val="23"/>
        </w:rPr>
        <w:t xml:space="preserve">Ministry of Foreign Affairs </w:t>
      </w:r>
      <w:r w:rsidR="000C5357" w:rsidRPr="00BA3C98">
        <w:rPr>
          <w:sz w:val="23"/>
          <w:szCs w:val="23"/>
        </w:rPr>
        <w:t>requesting</w:t>
      </w:r>
      <w:r w:rsidRPr="00BA3C98">
        <w:rPr>
          <w:sz w:val="23"/>
          <w:szCs w:val="23"/>
        </w:rPr>
        <w:t xml:space="preserve"> a single-entry visitor visa with validity of three months and duration of a ninety-day stay. Interns will have to apply to the Taipei Representative Office in their consular district on their own and mark “</w:t>
      </w:r>
      <w:r w:rsidR="00330573" w:rsidRPr="00BA3C98">
        <w:rPr>
          <w:sz w:val="23"/>
          <w:szCs w:val="23"/>
        </w:rPr>
        <w:t xml:space="preserve">2017 </w:t>
      </w:r>
      <w:r w:rsidRPr="00BA3C98">
        <w:rPr>
          <w:sz w:val="23"/>
          <w:szCs w:val="23"/>
        </w:rPr>
        <w:t xml:space="preserve">Taiwan Tech Trek intern”, </w:t>
      </w:r>
      <w:r w:rsidR="000C5357" w:rsidRPr="00BA3C98">
        <w:rPr>
          <w:sz w:val="23"/>
          <w:szCs w:val="23"/>
        </w:rPr>
        <w:t>and</w:t>
      </w:r>
      <w:r w:rsidRPr="00BA3C98">
        <w:rPr>
          <w:sz w:val="23"/>
          <w:szCs w:val="23"/>
        </w:rPr>
        <w:t xml:space="preserve"> obtain their visa after the authorization from the Taipei Representative</w:t>
      </w:r>
      <w:r w:rsidR="00330573" w:rsidRPr="00BA3C98">
        <w:rPr>
          <w:sz w:val="23"/>
          <w:szCs w:val="23"/>
        </w:rPr>
        <w:t xml:space="preserve"> </w:t>
      </w:r>
      <w:r w:rsidR="00330573" w:rsidRPr="00375717">
        <w:rPr>
          <w:sz w:val="23"/>
          <w:szCs w:val="23"/>
        </w:rPr>
        <w:t>Office</w:t>
      </w:r>
      <w:r w:rsidRPr="00BA3C98">
        <w:rPr>
          <w:sz w:val="23"/>
          <w:szCs w:val="23"/>
        </w:rPr>
        <w:t xml:space="preserve"> is </w:t>
      </w:r>
      <w:r w:rsidR="000C5357" w:rsidRPr="00BA3C98">
        <w:rPr>
          <w:sz w:val="23"/>
          <w:szCs w:val="23"/>
        </w:rPr>
        <w:t>granted</w:t>
      </w:r>
      <w:r w:rsidRPr="00BA3C98">
        <w:rPr>
          <w:sz w:val="23"/>
          <w:szCs w:val="23"/>
        </w:rPr>
        <w:t>. Th</w:t>
      </w:r>
      <w:r w:rsidR="00111FF4" w:rsidRPr="00BA3C98">
        <w:rPr>
          <w:sz w:val="23"/>
          <w:szCs w:val="23"/>
        </w:rPr>
        <w:t>is visa</w:t>
      </w:r>
      <w:r w:rsidRPr="00BA3C98">
        <w:rPr>
          <w:sz w:val="23"/>
          <w:szCs w:val="23"/>
        </w:rPr>
        <w:t xml:space="preserve"> application </w:t>
      </w:r>
      <w:r w:rsidR="000C5357" w:rsidRPr="00BA3C98">
        <w:rPr>
          <w:sz w:val="23"/>
          <w:szCs w:val="23"/>
        </w:rPr>
        <w:t xml:space="preserve">period </w:t>
      </w:r>
      <w:r w:rsidRPr="00BA3C98">
        <w:rPr>
          <w:sz w:val="23"/>
          <w:szCs w:val="23"/>
        </w:rPr>
        <w:t xml:space="preserve">is </w:t>
      </w:r>
      <w:r w:rsidR="000C5357" w:rsidRPr="00BA3C98">
        <w:rPr>
          <w:sz w:val="23"/>
          <w:szCs w:val="23"/>
        </w:rPr>
        <w:t>expected to begin</w:t>
      </w:r>
      <w:r w:rsidRPr="00BA3C98">
        <w:rPr>
          <w:sz w:val="23"/>
          <w:szCs w:val="23"/>
        </w:rPr>
        <w:t xml:space="preserve"> in May</w:t>
      </w:r>
      <w:r w:rsidR="00330573" w:rsidRPr="00BA3C98">
        <w:rPr>
          <w:sz w:val="23"/>
          <w:szCs w:val="23"/>
        </w:rPr>
        <w:t xml:space="preserve"> 2017</w:t>
      </w:r>
      <w:r w:rsidRPr="00BA3C98">
        <w:rPr>
          <w:sz w:val="23"/>
          <w:szCs w:val="23"/>
        </w:rPr>
        <w:t xml:space="preserve">. </w:t>
      </w:r>
    </w:p>
    <w:p w:rsidR="00CA6714" w:rsidRPr="00BA3C98" w:rsidRDefault="00CA6714" w:rsidP="00CA6714">
      <w:pPr>
        <w:pStyle w:val="Default"/>
        <w:numPr>
          <w:ilvl w:val="0"/>
          <w:numId w:val="1"/>
        </w:numPr>
        <w:rPr>
          <w:sz w:val="23"/>
          <w:szCs w:val="23"/>
        </w:rPr>
      </w:pPr>
      <w:r w:rsidRPr="00BA3C98">
        <w:t xml:space="preserve">For further information, please visit </w:t>
      </w:r>
      <w:r w:rsidRPr="00BA3C98">
        <w:rPr>
          <w:sz w:val="23"/>
          <w:szCs w:val="23"/>
        </w:rPr>
        <w:t>Bureau of Consular</w:t>
      </w:r>
      <w:r w:rsidR="00330573" w:rsidRPr="00BA3C98">
        <w:rPr>
          <w:sz w:val="23"/>
          <w:szCs w:val="23"/>
        </w:rPr>
        <w:t xml:space="preserve"> Affairs (http://www.boca.gov.tw/mp?mp=2).</w:t>
      </w:r>
    </w:p>
    <w:p w:rsidR="00CA6714" w:rsidRPr="00BA3C98" w:rsidRDefault="00CA6714" w:rsidP="00CA6714">
      <w:pPr>
        <w:pStyle w:val="Default"/>
      </w:pPr>
    </w:p>
    <w:p w:rsidR="00CA6714" w:rsidRPr="00BA3C98" w:rsidRDefault="00CA6714" w:rsidP="00CA6714">
      <w:pPr>
        <w:pStyle w:val="Default"/>
        <w:rPr>
          <w:sz w:val="28"/>
          <w:szCs w:val="28"/>
        </w:rPr>
      </w:pPr>
      <w:r w:rsidRPr="00BA3C98">
        <w:rPr>
          <w:rFonts w:hint="eastAsia"/>
          <w:sz w:val="28"/>
          <w:szCs w:val="28"/>
        </w:rPr>
        <w:t>【</w:t>
      </w:r>
      <w:r w:rsidRPr="00BA3C98">
        <w:rPr>
          <w:b/>
          <w:bCs/>
          <w:sz w:val="28"/>
          <w:szCs w:val="28"/>
        </w:rPr>
        <w:t>Registration</w:t>
      </w:r>
      <w:r w:rsidRPr="00BA3C98">
        <w:rPr>
          <w:rFonts w:hint="eastAsia"/>
          <w:sz w:val="28"/>
          <w:szCs w:val="28"/>
        </w:rPr>
        <w:t>】</w:t>
      </w:r>
    </w:p>
    <w:p w:rsidR="00CA6714" w:rsidRPr="00BA3C98" w:rsidRDefault="00CA6714" w:rsidP="00CA6714">
      <w:pPr>
        <w:pStyle w:val="Default"/>
        <w:numPr>
          <w:ilvl w:val="0"/>
          <w:numId w:val="1"/>
        </w:numPr>
        <w:rPr>
          <w:sz w:val="23"/>
          <w:szCs w:val="23"/>
        </w:rPr>
      </w:pPr>
      <w:r w:rsidRPr="00BA3C98">
        <w:rPr>
          <w:b/>
          <w:bCs/>
          <w:color w:val="FF0000"/>
          <w:sz w:val="23"/>
          <w:szCs w:val="23"/>
        </w:rPr>
        <w:t xml:space="preserve">Time: 13, </w:t>
      </w:r>
      <w:r w:rsidRPr="00BA3C98">
        <w:rPr>
          <w:color w:val="FF0000"/>
        </w:rPr>
        <w:t>February</w:t>
      </w:r>
      <w:r w:rsidRPr="00BA3C98">
        <w:rPr>
          <w:b/>
          <w:bCs/>
          <w:color w:val="FF0000"/>
          <w:sz w:val="23"/>
          <w:szCs w:val="23"/>
        </w:rPr>
        <w:t xml:space="preserve"> ~ 10, March, 2017</w:t>
      </w:r>
      <w:r w:rsidRPr="00BA3C98">
        <w:rPr>
          <w:b/>
          <w:bCs/>
          <w:sz w:val="23"/>
          <w:szCs w:val="23"/>
        </w:rPr>
        <w:t xml:space="preserve"> </w:t>
      </w:r>
    </w:p>
    <w:p w:rsidR="00CA6714" w:rsidRPr="00BA3C98" w:rsidRDefault="00CA6714" w:rsidP="00CA6714">
      <w:pPr>
        <w:pStyle w:val="Default"/>
        <w:numPr>
          <w:ilvl w:val="0"/>
          <w:numId w:val="1"/>
        </w:numPr>
        <w:rPr>
          <w:sz w:val="23"/>
          <w:szCs w:val="23"/>
        </w:rPr>
      </w:pPr>
      <w:r w:rsidRPr="00BA3C98">
        <w:rPr>
          <w:sz w:val="23"/>
          <w:szCs w:val="23"/>
        </w:rPr>
        <w:t>Taiwan Teck Trek only accept</w:t>
      </w:r>
      <w:r w:rsidR="00330573" w:rsidRPr="00375717">
        <w:rPr>
          <w:sz w:val="23"/>
          <w:szCs w:val="23"/>
        </w:rPr>
        <w:t>s</w:t>
      </w:r>
      <w:r w:rsidRPr="00BA3C98">
        <w:rPr>
          <w:sz w:val="23"/>
          <w:szCs w:val="23"/>
        </w:rPr>
        <w:t xml:space="preserve"> online registration and all the required documents should be electronic files. Please conta</w:t>
      </w:r>
      <w:r w:rsidR="00330573" w:rsidRPr="00BA3C98">
        <w:rPr>
          <w:sz w:val="23"/>
          <w:szCs w:val="23"/>
        </w:rPr>
        <w:t>ct the Taipei Representative Office</w:t>
      </w:r>
      <w:r w:rsidRPr="00BA3C98">
        <w:rPr>
          <w:sz w:val="23"/>
          <w:szCs w:val="23"/>
        </w:rPr>
        <w:t xml:space="preserve"> in your country if you need help with online registration. </w:t>
      </w:r>
    </w:p>
    <w:p w:rsidR="00CA6714" w:rsidRPr="00BA3C98" w:rsidRDefault="00CA6714" w:rsidP="00CA6714">
      <w:pPr>
        <w:pStyle w:val="Default"/>
        <w:numPr>
          <w:ilvl w:val="0"/>
          <w:numId w:val="1"/>
        </w:numPr>
        <w:rPr>
          <w:sz w:val="23"/>
          <w:szCs w:val="23"/>
        </w:rPr>
      </w:pPr>
      <w:r w:rsidRPr="00BA3C98">
        <w:rPr>
          <w:sz w:val="23"/>
          <w:szCs w:val="23"/>
        </w:rPr>
        <w:t xml:space="preserve">Interns can select three ideal internships when registering online according to the description provided by the internship employer. If interns choose to do their internship in an institution where their third-degree relatives work, interns will have to </w:t>
      </w:r>
      <w:r w:rsidR="00257254" w:rsidRPr="00BA3C98">
        <w:rPr>
          <w:sz w:val="23"/>
          <w:szCs w:val="23"/>
        </w:rPr>
        <w:t>indicate the relative’s name and relationship on the application form</w:t>
      </w:r>
      <w:r w:rsidRPr="00BA3C98">
        <w:rPr>
          <w:sz w:val="23"/>
          <w:szCs w:val="23"/>
        </w:rPr>
        <w:t>. (Third-degree relatives include parents, brother or</w:t>
      </w:r>
      <w:r w:rsidR="0044626A" w:rsidRPr="00BA3C98">
        <w:rPr>
          <w:sz w:val="23"/>
          <w:szCs w:val="23"/>
        </w:rPr>
        <w:t xml:space="preserve"> sister, grandparents and uncles </w:t>
      </w:r>
      <w:r w:rsidRPr="00BA3C98">
        <w:rPr>
          <w:sz w:val="23"/>
          <w:szCs w:val="23"/>
        </w:rPr>
        <w:t>or aunt</w:t>
      </w:r>
      <w:r w:rsidR="0044626A" w:rsidRPr="00375717">
        <w:rPr>
          <w:sz w:val="23"/>
          <w:szCs w:val="23"/>
        </w:rPr>
        <w:t>s</w:t>
      </w:r>
      <w:r w:rsidRPr="00BA3C98">
        <w:rPr>
          <w:sz w:val="23"/>
          <w:szCs w:val="23"/>
        </w:rPr>
        <w:t xml:space="preserve">) </w:t>
      </w:r>
    </w:p>
    <w:p w:rsidR="00CA6714" w:rsidRPr="00BA3C98" w:rsidRDefault="00CA6714" w:rsidP="00CA6714">
      <w:pPr>
        <w:pStyle w:val="Default"/>
      </w:pPr>
    </w:p>
    <w:p w:rsidR="00CA6714" w:rsidRPr="00BA3C98" w:rsidRDefault="00CA6714" w:rsidP="00CA6714">
      <w:pPr>
        <w:pStyle w:val="Default"/>
        <w:rPr>
          <w:sz w:val="28"/>
          <w:szCs w:val="28"/>
        </w:rPr>
      </w:pPr>
      <w:r w:rsidRPr="00BA3C98">
        <w:rPr>
          <w:rFonts w:hint="eastAsia"/>
          <w:sz w:val="28"/>
          <w:szCs w:val="28"/>
        </w:rPr>
        <w:t>【</w:t>
      </w:r>
      <w:r w:rsidRPr="00BA3C98">
        <w:rPr>
          <w:b/>
          <w:bCs/>
          <w:sz w:val="28"/>
          <w:szCs w:val="28"/>
        </w:rPr>
        <w:t>Documents</w:t>
      </w:r>
      <w:r w:rsidRPr="00BA3C98">
        <w:rPr>
          <w:rFonts w:hint="eastAsia"/>
          <w:sz w:val="28"/>
          <w:szCs w:val="28"/>
        </w:rPr>
        <w:t>】</w:t>
      </w:r>
    </w:p>
    <w:p w:rsidR="00CA6714" w:rsidRPr="00BA3C98" w:rsidRDefault="00CA6714" w:rsidP="00CA6714">
      <w:pPr>
        <w:pStyle w:val="Default"/>
        <w:numPr>
          <w:ilvl w:val="0"/>
          <w:numId w:val="1"/>
        </w:numPr>
        <w:rPr>
          <w:sz w:val="23"/>
          <w:szCs w:val="23"/>
        </w:rPr>
      </w:pPr>
      <w:r w:rsidRPr="00BA3C98">
        <w:rPr>
          <w:sz w:val="23"/>
          <w:szCs w:val="23"/>
        </w:rPr>
        <w:t xml:space="preserve">Identity documents: Foreign interns </w:t>
      </w:r>
      <w:r w:rsidR="00257254" w:rsidRPr="00BA3C98">
        <w:rPr>
          <w:sz w:val="23"/>
          <w:szCs w:val="23"/>
        </w:rPr>
        <w:t>should</w:t>
      </w:r>
      <w:r w:rsidRPr="00BA3C98">
        <w:rPr>
          <w:sz w:val="23"/>
          <w:szCs w:val="23"/>
        </w:rPr>
        <w:t xml:space="preserve"> provide copy of valid passport</w:t>
      </w:r>
      <w:r w:rsidR="00954D02" w:rsidRPr="00BA3C98">
        <w:rPr>
          <w:sz w:val="23"/>
          <w:szCs w:val="23"/>
        </w:rPr>
        <w:t xml:space="preserve"> with the individual photo</w:t>
      </w:r>
      <w:r w:rsidRPr="00BA3C98">
        <w:rPr>
          <w:sz w:val="23"/>
          <w:szCs w:val="23"/>
        </w:rPr>
        <w:t>; copy of driver’s license</w:t>
      </w:r>
      <w:r w:rsidR="00954D02" w:rsidRPr="00BA3C98">
        <w:rPr>
          <w:sz w:val="23"/>
          <w:szCs w:val="23"/>
        </w:rPr>
        <w:t xml:space="preserve"> with the individual photo</w:t>
      </w:r>
      <w:r w:rsidRPr="00BA3C98">
        <w:rPr>
          <w:sz w:val="23"/>
          <w:szCs w:val="23"/>
        </w:rPr>
        <w:t xml:space="preserve"> should be provided if you do not have a passport. Domestic interns </w:t>
      </w:r>
      <w:r w:rsidR="00257254" w:rsidRPr="00BA3C98">
        <w:rPr>
          <w:sz w:val="23"/>
          <w:szCs w:val="23"/>
        </w:rPr>
        <w:t>must</w:t>
      </w:r>
      <w:r w:rsidRPr="00BA3C98">
        <w:rPr>
          <w:sz w:val="23"/>
          <w:szCs w:val="23"/>
        </w:rPr>
        <w:t xml:space="preserve"> provide copy </w:t>
      </w:r>
      <w:r w:rsidR="00257254" w:rsidRPr="00BA3C98">
        <w:rPr>
          <w:sz w:val="23"/>
          <w:szCs w:val="23"/>
        </w:rPr>
        <w:t>o</w:t>
      </w:r>
      <w:r w:rsidRPr="00375717">
        <w:rPr>
          <w:sz w:val="23"/>
          <w:szCs w:val="23"/>
        </w:rPr>
        <w:t xml:space="preserve">f </w:t>
      </w:r>
      <w:r w:rsidR="00954D02" w:rsidRPr="00375717">
        <w:rPr>
          <w:sz w:val="23"/>
          <w:szCs w:val="23"/>
        </w:rPr>
        <w:t>both sides of</w:t>
      </w:r>
      <w:r w:rsidR="00954D02" w:rsidRPr="00BA3C98">
        <w:rPr>
          <w:sz w:val="23"/>
          <w:szCs w:val="23"/>
        </w:rPr>
        <w:t xml:space="preserve"> </w:t>
      </w:r>
      <w:r w:rsidR="00257254" w:rsidRPr="00BA3C98">
        <w:rPr>
          <w:sz w:val="23"/>
          <w:szCs w:val="23"/>
        </w:rPr>
        <w:t xml:space="preserve">their ROC </w:t>
      </w:r>
      <w:r w:rsidRPr="00BA3C98">
        <w:rPr>
          <w:sz w:val="23"/>
          <w:szCs w:val="23"/>
        </w:rPr>
        <w:t xml:space="preserve">identification card. </w:t>
      </w:r>
    </w:p>
    <w:p w:rsidR="00CA6714" w:rsidRPr="00BA3C98" w:rsidRDefault="00CA6714" w:rsidP="00CA6714">
      <w:pPr>
        <w:pStyle w:val="Default"/>
        <w:numPr>
          <w:ilvl w:val="0"/>
          <w:numId w:val="1"/>
        </w:numPr>
        <w:rPr>
          <w:sz w:val="23"/>
          <w:szCs w:val="23"/>
        </w:rPr>
      </w:pPr>
      <w:r w:rsidRPr="00BA3C98">
        <w:rPr>
          <w:sz w:val="23"/>
          <w:szCs w:val="23"/>
        </w:rPr>
        <w:t>Please provide a copy of student ID card if you are a student</w:t>
      </w:r>
      <w:r w:rsidR="00257254" w:rsidRPr="00BA3C98">
        <w:rPr>
          <w:sz w:val="23"/>
          <w:szCs w:val="23"/>
        </w:rPr>
        <w:t>.</w:t>
      </w:r>
      <w:r w:rsidRPr="00BA3C98">
        <w:rPr>
          <w:sz w:val="23"/>
          <w:szCs w:val="23"/>
        </w:rPr>
        <w:t xml:space="preserve"> </w:t>
      </w:r>
    </w:p>
    <w:p w:rsidR="00CA6714" w:rsidRPr="00BA3C98" w:rsidRDefault="00CA6714" w:rsidP="00CA6714">
      <w:pPr>
        <w:pStyle w:val="Default"/>
        <w:numPr>
          <w:ilvl w:val="0"/>
          <w:numId w:val="1"/>
        </w:numPr>
        <w:rPr>
          <w:sz w:val="23"/>
          <w:szCs w:val="23"/>
        </w:rPr>
      </w:pPr>
      <w:r w:rsidRPr="00BA3C98">
        <w:rPr>
          <w:sz w:val="23"/>
          <w:szCs w:val="23"/>
        </w:rPr>
        <w:t xml:space="preserve">Transcript of academic record from the first semester to the </w:t>
      </w:r>
      <w:r w:rsidR="00257254" w:rsidRPr="00375717">
        <w:rPr>
          <w:sz w:val="23"/>
          <w:szCs w:val="23"/>
        </w:rPr>
        <w:t>most recen</w:t>
      </w:r>
      <w:r w:rsidRPr="00375717">
        <w:rPr>
          <w:sz w:val="23"/>
          <w:szCs w:val="23"/>
        </w:rPr>
        <w:t xml:space="preserve">t one </w:t>
      </w:r>
    </w:p>
    <w:p w:rsidR="00CA6714" w:rsidRPr="00BA3C98" w:rsidRDefault="00CA6714" w:rsidP="00CA6714">
      <w:pPr>
        <w:pStyle w:val="Default"/>
        <w:numPr>
          <w:ilvl w:val="0"/>
          <w:numId w:val="1"/>
        </w:numPr>
      </w:pPr>
      <w:r w:rsidRPr="00BA3C98">
        <w:t xml:space="preserve">CV </w:t>
      </w:r>
    </w:p>
    <w:p w:rsidR="00CA6714" w:rsidRPr="00BA3C98" w:rsidRDefault="00CA6714" w:rsidP="00CA6714">
      <w:pPr>
        <w:pStyle w:val="Default"/>
        <w:numPr>
          <w:ilvl w:val="0"/>
          <w:numId w:val="1"/>
        </w:numPr>
      </w:pPr>
      <w:r w:rsidRPr="00BA3C98">
        <w:t>Individual photo within</w:t>
      </w:r>
      <w:r w:rsidR="003425AB" w:rsidRPr="00BA3C98">
        <w:t xml:space="preserve"> the last</w:t>
      </w:r>
      <w:r w:rsidRPr="00BA3C98">
        <w:t xml:space="preserve"> 3 months </w:t>
      </w:r>
    </w:p>
    <w:p w:rsidR="00CA6714" w:rsidRPr="00BA3C98" w:rsidRDefault="00CA6714" w:rsidP="00CA6714">
      <w:pPr>
        <w:pStyle w:val="Default"/>
        <w:numPr>
          <w:ilvl w:val="0"/>
          <w:numId w:val="1"/>
        </w:numPr>
        <w:rPr>
          <w:sz w:val="23"/>
          <w:szCs w:val="23"/>
        </w:rPr>
      </w:pPr>
      <w:r w:rsidRPr="00BA3C98">
        <w:rPr>
          <w:sz w:val="23"/>
          <w:szCs w:val="23"/>
        </w:rPr>
        <w:t>Add</w:t>
      </w:r>
      <w:r w:rsidR="00257254" w:rsidRPr="00BA3C98">
        <w:rPr>
          <w:sz w:val="23"/>
          <w:szCs w:val="23"/>
        </w:rPr>
        <w:t>itional</w:t>
      </w:r>
      <w:r w:rsidRPr="00BA3C98">
        <w:rPr>
          <w:sz w:val="23"/>
          <w:szCs w:val="23"/>
        </w:rPr>
        <w:t xml:space="preserve"> documents including awards, certificates, recommendation letters, etc</w:t>
      </w:r>
      <w:r w:rsidR="00954D02" w:rsidRPr="00BA3C98">
        <w:rPr>
          <w:sz w:val="23"/>
          <w:szCs w:val="23"/>
        </w:rPr>
        <w:t>. (</w:t>
      </w:r>
      <w:r w:rsidRPr="00375717">
        <w:rPr>
          <w:sz w:val="23"/>
          <w:szCs w:val="23"/>
        </w:rPr>
        <w:t>optional</w:t>
      </w:r>
      <w:r w:rsidR="00954D02" w:rsidRPr="00375717">
        <w:rPr>
          <w:sz w:val="23"/>
          <w:szCs w:val="23"/>
        </w:rPr>
        <w:t>, p</w:t>
      </w:r>
      <w:r w:rsidRPr="00375717">
        <w:rPr>
          <w:sz w:val="23"/>
          <w:szCs w:val="23"/>
        </w:rPr>
        <w:t xml:space="preserve">lease merge all the documents into one PDF) </w:t>
      </w:r>
    </w:p>
    <w:p w:rsidR="00CA6714" w:rsidRPr="00BA3C98" w:rsidRDefault="00CA6714" w:rsidP="00CA6714">
      <w:pPr>
        <w:pStyle w:val="Default"/>
        <w:rPr>
          <w:sz w:val="23"/>
          <w:szCs w:val="23"/>
        </w:rPr>
      </w:pPr>
      <w:r w:rsidRPr="00BA3C98">
        <w:rPr>
          <w:rFonts w:hint="eastAsia"/>
          <w:sz w:val="28"/>
          <w:szCs w:val="28"/>
        </w:rPr>
        <w:t>【</w:t>
      </w:r>
      <w:r w:rsidRPr="00BA3C98">
        <w:rPr>
          <w:b/>
          <w:bCs/>
          <w:sz w:val="28"/>
          <w:szCs w:val="28"/>
        </w:rPr>
        <w:t>Notice</w:t>
      </w:r>
      <w:r w:rsidRPr="00BA3C98">
        <w:rPr>
          <w:rFonts w:hint="eastAsia"/>
          <w:sz w:val="28"/>
          <w:szCs w:val="28"/>
        </w:rPr>
        <w:t>】</w:t>
      </w:r>
    </w:p>
    <w:p w:rsidR="003A706E" w:rsidRPr="00BA3C98" w:rsidRDefault="003A706E" w:rsidP="003A706E">
      <w:pPr>
        <w:pStyle w:val="Default"/>
        <w:numPr>
          <w:ilvl w:val="0"/>
          <w:numId w:val="1"/>
        </w:numPr>
        <w:rPr>
          <w:sz w:val="23"/>
          <w:szCs w:val="23"/>
        </w:rPr>
      </w:pPr>
      <w:r w:rsidRPr="00BA3C98">
        <w:rPr>
          <w:sz w:val="23"/>
          <w:szCs w:val="23"/>
        </w:rPr>
        <w:t xml:space="preserve">Taiwan Tech Trek Office strongly </w:t>
      </w:r>
      <w:r w:rsidR="00257254" w:rsidRPr="00BA3C98">
        <w:rPr>
          <w:sz w:val="23"/>
          <w:szCs w:val="23"/>
        </w:rPr>
        <w:t xml:space="preserve">recommends that </w:t>
      </w:r>
      <w:r w:rsidRPr="00BA3C98">
        <w:rPr>
          <w:sz w:val="23"/>
          <w:szCs w:val="23"/>
        </w:rPr>
        <w:t>interns take out travel insurance</w:t>
      </w:r>
      <w:r w:rsidR="00257254" w:rsidRPr="00BA3C98">
        <w:rPr>
          <w:sz w:val="23"/>
          <w:szCs w:val="23"/>
        </w:rPr>
        <w:t xml:space="preserve"> </w:t>
      </w:r>
      <w:r w:rsidRPr="00BA3C98">
        <w:rPr>
          <w:sz w:val="23"/>
          <w:szCs w:val="23"/>
        </w:rPr>
        <w:t xml:space="preserve">(including medical insurance and accident insurance) </w:t>
      </w:r>
    </w:p>
    <w:p w:rsidR="003A706E" w:rsidRPr="00BA3C98" w:rsidRDefault="003A706E" w:rsidP="003A706E">
      <w:pPr>
        <w:pStyle w:val="Default"/>
        <w:numPr>
          <w:ilvl w:val="0"/>
          <w:numId w:val="1"/>
        </w:numPr>
        <w:rPr>
          <w:sz w:val="23"/>
          <w:szCs w:val="23"/>
        </w:rPr>
      </w:pPr>
      <w:r w:rsidRPr="00BA3C98">
        <w:rPr>
          <w:sz w:val="23"/>
          <w:szCs w:val="23"/>
        </w:rPr>
        <w:t xml:space="preserve">Interns with </w:t>
      </w:r>
      <w:r w:rsidR="006907A5" w:rsidRPr="00BA3C98">
        <w:rPr>
          <w:sz w:val="23"/>
          <w:szCs w:val="23"/>
        </w:rPr>
        <w:t xml:space="preserve">major </w:t>
      </w:r>
      <w:r w:rsidRPr="00BA3C98">
        <w:rPr>
          <w:sz w:val="23"/>
          <w:szCs w:val="23"/>
        </w:rPr>
        <w:t xml:space="preserve">illness or </w:t>
      </w:r>
      <w:r w:rsidR="006907A5" w:rsidRPr="00BA3C98">
        <w:rPr>
          <w:sz w:val="23"/>
          <w:szCs w:val="23"/>
        </w:rPr>
        <w:t>special health conditions</w:t>
      </w:r>
      <w:r w:rsidR="00B564E3" w:rsidRPr="00BA3C98">
        <w:rPr>
          <w:sz w:val="23"/>
          <w:szCs w:val="23"/>
        </w:rPr>
        <w:t xml:space="preserve"> </w:t>
      </w:r>
      <w:r w:rsidR="00257254" w:rsidRPr="00BA3C98">
        <w:rPr>
          <w:sz w:val="23"/>
          <w:szCs w:val="23"/>
        </w:rPr>
        <w:t xml:space="preserve">should </w:t>
      </w:r>
      <w:r w:rsidRPr="00BA3C98">
        <w:rPr>
          <w:sz w:val="23"/>
          <w:szCs w:val="23"/>
        </w:rPr>
        <w:t xml:space="preserve">consider carefully before applying for Taiwan Tech Trek. If </w:t>
      </w:r>
      <w:r w:rsidR="006907A5" w:rsidRPr="00BA3C98">
        <w:rPr>
          <w:sz w:val="23"/>
          <w:szCs w:val="23"/>
        </w:rPr>
        <w:t xml:space="preserve">a medical emergency occurs </w:t>
      </w:r>
      <w:r w:rsidRPr="00BA3C98">
        <w:rPr>
          <w:sz w:val="23"/>
          <w:szCs w:val="23"/>
        </w:rPr>
        <w:t>during the program, interns will be respo</w:t>
      </w:r>
      <w:r w:rsidR="00B564E3" w:rsidRPr="00375717">
        <w:rPr>
          <w:sz w:val="23"/>
          <w:szCs w:val="23"/>
        </w:rPr>
        <w:t>n</w:t>
      </w:r>
      <w:r w:rsidRPr="00375717">
        <w:rPr>
          <w:sz w:val="23"/>
          <w:szCs w:val="23"/>
        </w:rPr>
        <w:t xml:space="preserve">sible for all the medical fee, and Taiwan Tech Trek Office have the right to stop interns from attending further activities. Taiwan Tech Trek Office will also inform interns’ relatives in Taiwan about the situation. </w:t>
      </w:r>
    </w:p>
    <w:p w:rsidR="00CA6714" w:rsidRPr="00BA3C98" w:rsidRDefault="00CA6714" w:rsidP="003A706E">
      <w:pPr>
        <w:pStyle w:val="Default"/>
      </w:pPr>
    </w:p>
    <w:p w:rsidR="003A706E" w:rsidRPr="00BA3C98" w:rsidRDefault="003A706E" w:rsidP="003A706E">
      <w:pPr>
        <w:pStyle w:val="Default"/>
        <w:rPr>
          <w:sz w:val="28"/>
          <w:szCs w:val="28"/>
        </w:rPr>
      </w:pPr>
      <w:r w:rsidRPr="00BA3C98">
        <w:rPr>
          <w:rFonts w:hint="eastAsia"/>
          <w:sz w:val="28"/>
          <w:szCs w:val="28"/>
        </w:rPr>
        <w:lastRenderedPageBreak/>
        <w:t>【</w:t>
      </w:r>
      <w:r w:rsidRPr="00BA3C98">
        <w:rPr>
          <w:b/>
          <w:bCs/>
          <w:sz w:val="28"/>
          <w:szCs w:val="28"/>
        </w:rPr>
        <w:t>Taiwan Tech Trek Office</w:t>
      </w:r>
      <w:r w:rsidRPr="00BA3C98">
        <w:rPr>
          <w:rFonts w:hint="eastAsia"/>
          <w:sz w:val="28"/>
          <w:szCs w:val="28"/>
        </w:rPr>
        <w:t>】</w:t>
      </w:r>
    </w:p>
    <w:p w:rsidR="003A706E" w:rsidRPr="00BA3C98" w:rsidRDefault="003A706E" w:rsidP="003A706E">
      <w:pPr>
        <w:pStyle w:val="Default"/>
        <w:numPr>
          <w:ilvl w:val="0"/>
          <w:numId w:val="1"/>
        </w:numPr>
        <w:rPr>
          <w:sz w:val="23"/>
          <w:szCs w:val="23"/>
        </w:rPr>
      </w:pPr>
      <w:r w:rsidRPr="00BA3C98">
        <w:rPr>
          <w:sz w:val="23"/>
          <w:szCs w:val="23"/>
        </w:rPr>
        <w:t xml:space="preserve">Address: 100 </w:t>
      </w:r>
      <w:proofErr w:type="spellStart"/>
      <w:r w:rsidRPr="00BA3C98">
        <w:rPr>
          <w:sz w:val="23"/>
          <w:szCs w:val="23"/>
        </w:rPr>
        <w:t>Wenhwa</w:t>
      </w:r>
      <w:proofErr w:type="spellEnd"/>
      <w:r w:rsidRPr="00BA3C98">
        <w:rPr>
          <w:sz w:val="23"/>
          <w:szCs w:val="23"/>
        </w:rPr>
        <w:t xml:space="preserve"> Rd., </w:t>
      </w:r>
      <w:proofErr w:type="spellStart"/>
      <w:r w:rsidRPr="00BA3C98">
        <w:rPr>
          <w:sz w:val="23"/>
          <w:szCs w:val="23"/>
        </w:rPr>
        <w:t>Seatwen</w:t>
      </w:r>
      <w:proofErr w:type="spellEnd"/>
      <w:r w:rsidRPr="00BA3C98">
        <w:rPr>
          <w:sz w:val="23"/>
          <w:szCs w:val="23"/>
        </w:rPr>
        <w:t xml:space="preserve">, </w:t>
      </w:r>
      <w:r w:rsidR="00114BE1" w:rsidRPr="00375717">
        <w:rPr>
          <w:sz w:val="23"/>
          <w:szCs w:val="23"/>
        </w:rPr>
        <w:t xml:space="preserve">Feng Chia University, </w:t>
      </w:r>
      <w:r w:rsidRPr="00BA3C98">
        <w:rPr>
          <w:sz w:val="23"/>
          <w:szCs w:val="23"/>
        </w:rPr>
        <w:t>Taichung, Taiwan 40724, R.O.C. (</w:t>
      </w:r>
      <w:r w:rsidR="00B564E3" w:rsidRPr="00BA3C98">
        <w:rPr>
          <w:sz w:val="23"/>
          <w:szCs w:val="23"/>
        </w:rPr>
        <w:t xml:space="preserve">Room 303, </w:t>
      </w:r>
      <w:r w:rsidRPr="00BA3C98">
        <w:rPr>
          <w:sz w:val="23"/>
          <w:szCs w:val="23"/>
        </w:rPr>
        <w:t xml:space="preserve">3rd floor, Administration Building II) </w:t>
      </w:r>
    </w:p>
    <w:p w:rsidR="003A706E" w:rsidRPr="00BA3C98" w:rsidRDefault="003A706E" w:rsidP="003A706E">
      <w:pPr>
        <w:pStyle w:val="Default"/>
        <w:numPr>
          <w:ilvl w:val="0"/>
          <w:numId w:val="1"/>
        </w:numPr>
      </w:pPr>
      <w:r w:rsidRPr="00BA3C98">
        <w:t xml:space="preserve">Tel: 886-4-3507-2168 </w:t>
      </w:r>
    </w:p>
    <w:p w:rsidR="003A706E" w:rsidRPr="00BA3C98" w:rsidRDefault="003A706E" w:rsidP="003A706E">
      <w:pPr>
        <w:pStyle w:val="Default"/>
        <w:numPr>
          <w:ilvl w:val="0"/>
          <w:numId w:val="1"/>
        </w:numPr>
        <w:rPr>
          <w:sz w:val="23"/>
          <w:szCs w:val="23"/>
        </w:rPr>
      </w:pPr>
      <w:r w:rsidRPr="00BA3C98">
        <w:t xml:space="preserve">E-mail: </w:t>
      </w:r>
      <w:r w:rsidRPr="00BA3C98">
        <w:rPr>
          <w:sz w:val="23"/>
          <w:szCs w:val="23"/>
        </w:rPr>
        <w:t xml:space="preserve">ttt@mail.fcu.edu.tw </w:t>
      </w:r>
    </w:p>
    <w:p w:rsidR="00A96A46" w:rsidRPr="00375717" w:rsidRDefault="00A96A46" w:rsidP="003A706E">
      <w:pPr>
        <w:pStyle w:val="Default"/>
        <w:numPr>
          <w:ilvl w:val="0"/>
          <w:numId w:val="1"/>
        </w:numPr>
        <w:rPr>
          <w:sz w:val="23"/>
          <w:szCs w:val="23"/>
        </w:rPr>
      </w:pPr>
      <w:r w:rsidRPr="00BA3C98">
        <w:t xml:space="preserve">Website: </w:t>
      </w:r>
      <w:hyperlink r:id="rId8" w:history="1">
        <w:r w:rsidRPr="00BA3C98">
          <w:rPr>
            <w:rStyle w:val="a9"/>
          </w:rPr>
          <w:t>https://wttpap.most.gov.tw/TTT/</w:t>
        </w:r>
      </w:hyperlink>
    </w:p>
    <w:p w:rsidR="009A1AE5" w:rsidRPr="00BA3C98" w:rsidRDefault="003A706E" w:rsidP="003A706E">
      <w:pPr>
        <w:pStyle w:val="Default"/>
        <w:numPr>
          <w:ilvl w:val="0"/>
          <w:numId w:val="1"/>
        </w:numPr>
      </w:pPr>
      <w:r w:rsidRPr="00BA3C98">
        <w:t>Facebook:</w:t>
      </w:r>
      <w:r w:rsidR="009A1AE5" w:rsidRPr="00BA3C98">
        <w:t xml:space="preserve"> </w:t>
      </w:r>
      <w:hyperlink r:id="rId9" w:history="1">
        <w:r w:rsidR="009A1AE5" w:rsidRPr="00BA3C98">
          <w:rPr>
            <w:rStyle w:val="a9"/>
          </w:rPr>
          <w:t>https://www.facebook.com/taiwantechtrekofficial/</w:t>
        </w:r>
      </w:hyperlink>
    </w:p>
    <w:p w:rsidR="003A706E" w:rsidRPr="00375717" w:rsidRDefault="003A706E" w:rsidP="003A706E">
      <w:pPr>
        <w:pStyle w:val="Default"/>
        <w:numPr>
          <w:ilvl w:val="0"/>
          <w:numId w:val="1"/>
        </w:numPr>
      </w:pPr>
      <w:r w:rsidRPr="00BA3C98">
        <w:rPr>
          <w:sz w:val="23"/>
          <w:szCs w:val="23"/>
        </w:rPr>
        <w:t>Note: Please carefully read all the instructions before applying for 2017 Taiwan Tech trek.</w:t>
      </w:r>
    </w:p>
    <w:p w:rsidR="00A96A46" w:rsidRPr="00BA3C98" w:rsidRDefault="00A96A46" w:rsidP="00375717">
      <w:pPr>
        <w:pStyle w:val="Default"/>
        <w:ind w:left="480"/>
      </w:pPr>
    </w:p>
    <w:sectPr w:rsidR="00A96A46" w:rsidRPr="00BA3C98" w:rsidSect="002B3EAE">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203D" w:rsidRDefault="002E203D" w:rsidP="00E51CF3">
      <w:r>
        <w:separator/>
      </w:r>
    </w:p>
  </w:endnote>
  <w:endnote w:type="continuationSeparator" w:id="0">
    <w:p w:rsidR="002E203D" w:rsidRDefault="002E203D" w:rsidP="00E51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altName w:val="DFKai-SB"/>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203D" w:rsidRDefault="002E203D" w:rsidP="00E51CF3">
      <w:r>
        <w:separator/>
      </w:r>
    </w:p>
  </w:footnote>
  <w:footnote w:type="continuationSeparator" w:id="0">
    <w:p w:rsidR="002E203D" w:rsidRDefault="002E203D" w:rsidP="00E51C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A3609F"/>
    <w:multiLevelType w:val="hybridMultilevel"/>
    <w:tmpl w:val="C2A8623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7660011A"/>
    <w:multiLevelType w:val="hybridMultilevel"/>
    <w:tmpl w:val="04FCB2C8"/>
    <w:lvl w:ilvl="0" w:tplc="04090001">
      <w:start w:val="1"/>
      <w:numFmt w:val="bullet"/>
      <w:lvlText w:val=""/>
      <w:lvlJc w:val="left"/>
      <w:pPr>
        <w:tabs>
          <w:tab w:val="num" w:pos="540"/>
        </w:tabs>
        <w:ind w:left="540" w:hanging="360"/>
      </w:pPr>
      <w:rPr>
        <w:rFonts w:ascii="Wingdings" w:hAnsi="Wingdings" w:hint="default"/>
        <w:sz w:val="18"/>
      </w:rPr>
    </w:lvl>
    <w:lvl w:ilvl="1" w:tplc="04090003" w:tentative="1">
      <w:start w:val="1"/>
      <w:numFmt w:val="bullet"/>
      <w:lvlText w:val=""/>
      <w:lvlJc w:val="left"/>
      <w:pPr>
        <w:tabs>
          <w:tab w:val="num" w:pos="1140"/>
        </w:tabs>
        <w:ind w:left="1140" w:hanging="480"/>
      </w:pPr>
      <w:rPr>
        <w:rFonts w:ascii="Wingdings" w:hAnsi="Wingdings" w:hint="default"/>
      </w:rPr>
    </w:lvl>
    <w:lvl w:ilvl="2" w:tplc="04090005" w:tentative="1">
      <w:start w:val="1"/>
      <w:numFmt w:val="bullet"/>
      <w:lvlText w:val=""/>
      <w:lvlJc w:val="left"/>
      <w:pPr>
        <w:tabs>
          <w:tab w:val="num" w:pos="1620"/>
        </w:tabs>
        <w:ind w:left="1620" w:hanging="480"/>
      </w:pPr>
      <w:rPr>
        <w:rFonts w:ascii="Wingdings" w:hAnsi="Wingdings" w:hint="default"/>
      </w:rPr>
    </w:lvl>
    <w:lvl w:ilvl="3" w:tplc="04090001" w:tentative="1">
      <w:start w:val="1"/>
      <w:numFmt w:val="bullet"/>
      <w:lvlText w:val=""/>
      <w:lvlJc w:val="left"/>
      <w:pPr>
        <w:tabs>
          <w:tab w:val="num" w:pos="2100"/>
        </w:tabs>
        <w:ind w:left="2100" w:hanging="480"/>
      </w:pPr>
      <w:rPr>
        <w:rFonts w:ascii="Wingdings" w:hAnsi="Wingdings" w:hint="default"/>
      </w:rPr>
    </w:lvl>
    <w:lvl w:ilvl="4" w:tplc="04090003" w:tentative="1">
      <w:start w:val="1"/>
      <w:numFmt w:val="bullet"/>
      <w:lvlText w:val=""/>
      <w:lvlJc w:val="left"/>
      <w:pPr>
        <w:tabs>
          <w:tab w:val="num" w:pos="2580"/>
        </w:tabs>
        <w:ind w:left="2580" w:hanging="480"/>
      </w:pPr>
      <w:rPr>
        <w:rFonts w:ascii="Wingdings" w:hAnsi="Wingdings" w:hint="default"/>
      </w:rPr>
    </w:lvl>
    <w:lvl w:ilvl="5" w:tplc="04090005" w:tentative="1">
      <w:start w:val="1"/>
      <w:numFmt w:val="bullet"/>
      <w:lvlText w:val=""/>
      <w:lvlJc w:val="left"/>
      <w:pPr>
        <w:tabs>
          <w:tab w:val="num" w:pos="3060"/>
        </w:tabs>
        <w:ind w:left="3060" w:hanging="480"/>
      </w:pPr>
      <w:rPr>
        <w:rFonts w:ascii="Wingdings" w:hAnsi="Wingdings" w:hint="default"/>
      </w:rPr>
    </w:lvl>
    <w:lvl w:ilvl="6" w:tplc="04090001" w:tentative="1">
      <w:start w:val="1"/>
      <w:numFmt w:val="bullet"/>
      <w:lvlText w:val=""/>
      <w:lvlJc w:val="left"/>
      <w:pPr>
        <w:tabs>
          <w:tab w:val="num" w:pos="3540"/>
        </w:tabs>
        <w:ind w:left="3540" w:hanging="480"/>
      </w:pPr>
      <w:rPr>
        <w:rFonts w:ascii="Wingdings" w:hAnsi="Wingdings" w:hint="default"/>
      </w:rPr>
    </w:lvl>
    <w:lvl w:ilvl="7" w:tplc="04090003" w:tentative="1">
      <w:start w:val="1"/>
      <w:numFmt w:val="bullet"/>
      <w:lvlText w:val=""/>
      <w:lvlJc w:val="left"/>
      <w:pPr>
        <w:tabs>
          <w:tab w:val="num" w:pos="4020"/>
        </w:tabs>
        <w:ind w:left="4020" w:hanging="480"/>
      </w:pPr>
      <w:rPr>
        <w:rFonts w:ascii="Wingdings" w:hAnsi="Wingdings" w:hint="default"/>
      </w:rPr>
    </w:lvl>
    <w:lvl w:ilvl="8" w:tplc="04090005" w:tentative="1">
      <w:start w:val="1"/>
      <w:numFmt w:val="bullet"/>
      <w:lvlText w:val=""/>
      <w:lvlJc w:val="left"/>
      <w:pPr>
        <w:tabs>
          <w:tab w:val="num" w:pos="4500"/>
        </w:tabs>
        <w:ind w:left="4500" w:hanging="48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en">
    <w15:presenceInfo w15:providerId="None" w15:userId="J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oNotTrackMoves/>
  <w:doNotTrackFormatting/>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EAE"/>
    <w:rsid w:val="0006513A"/>
    <w:rsid w:val="000C5357"/>
    <w:rsid w:val="00111FF4"/>
    <w:rsid w:val="00114BE1"/>
    <w:rsid w:val="00166E90"/>
    <w:rsid w:val="00257254"/>
    <w:rsid w:val="002A4724"/>
    <w:rsid w:val="002B3EAE"/>
    <w:rsid w:val="002E203D"/>
    <w:rsid w:val="00330573"/>
    <w:rsid w:val="003425AB"/>
    <w:rsid w:val="00347057"/>
    <w:rsid w:val="003707A4"/>
    <w:rsid w:val="00375717"/>
    <w:rsid w:val="003A706E"/>
    <w:rsid w:val="0044626A"/>
    <w:rsid w:val="004748DC"/>
    <w:rsid w:val="004F084B"/>
    <w:rsid w:val="00553C17"/>
    <w:rsid w:val="00567166"/>
    <w:rsid w:val="00596F12"/>
    <w:rsid w:val="005B31C4"/>
    <w:rsid w:val="006907A5"/>
    <w:rsid w:val="006B29F0"/>
    <w:rsid w:val="006C5BA3"/>
    <w:rsid w:val="00742052"/>
    <w:rsid w:val="007C2B6C"/>
    <w:rsid w:val="007F7168"/>
    <w:rsid w:val="00813013"/>
    <w:rsid w:val="00855717"/>
    <w:rsid w:val="00954D02"/>
    <w:rsid w:val="009656EB"/>
    <w:rsid w:val="00981FDB"/>
    <w:rsid w:val="009A1AE5"/>
    <w:rsid w:val="009B76E2"/>
    <w:rsid w:val="009E42D9"/>
    <w:rsid w:val="00A048C4"/>
    <w:rsid w:val="00A96A46"/>
    <w:rsid w:val="00B12917"/>
    <w:rsid w:val="00B564E3"/>
    <w:rsid w:val="00BA3C98"/>
    <w:rsid w:val="00CA6714"/>
    <w:rsid w:val="00CF11A4"/>
    <w:rsid w:val="00D362F9"/>
    <w:rsid w:val="00D83A53"/>
    <w:rsid w:val="00E51CF3"/>
    <w:rsid w:val="00E70620"/>
    <w:rsid w:val="00FB2578"/>
    <w:rsid w:val="00FD662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B3EAE"/>
    <w:pPr>
      <w:widowControl w:val="0"/>
      <w:autoSpaceDE w:val="0"/>
      <w:autoSpaceDN w:val="0"/>
      <w:adjustRightInd w:val="0"/>
    </w:pPr>
    <w:rPr>
      <w:rFonts w:ascii="Times New Roman" w:hAnsi="Times New Roman" w:cs="Times New Roman"/>
      <w:color w:val="000000"/>
      <w:kern w:val="0"/>
      <w:szCs w:val="24"/>
    </w:rPr>
  </w:style>
  <w:style w:type="paragraph" w:styleId="a3">
    <w:name w:val="List Paragraph"/>
    <w:basedOn w:val="a"/>
    <w:uiPriority w:val="34"/>
    <w:qFormat/>
    <w:rsid w:val="002B3EAE"/>
    <w:pPr>
      <w:ind w:leftChars="200" w:left="480"/>
    </w:pPr>
  </w:style>
  <w:style w:type="paragraph" w:styleId="a4">
    <w:name w:val="header"/>
    <w:basedOn w:val="a"/>
    <w:link w:val="a5"/>
    <w:uiPriority w:val="99"/>
    <w:unhideWhenUsed/>
    <w:rsid w:val="00E51CF3"/>
    <w:pPr>
      <w:tabs>
        <w:tab w:val="center" w:pos="4153"/>
        <w:tab w:val="right" w:pos="8306"/>
      </w:tabs>
      <w:snapToGrid w:val="0"/>
    </w:pPr>
    <w:rPr>
      <w:sz w:val="20"/>
      <w:szCs w:val="20"/>
    </w:rPr>
  </w:style>
  <w:style w:type="character" w:customStyle="1" w:styleId="a5">
    <w:name w:val="頁首 字元"/>
    <w:basedOn w:val="a0"/>
    <w:link w:val="a4"/>
    <w:uiPriority w:val="99"/>
    <w:rsid w:val="00E51CF3"/>
    <w:rPr>
      <w:sz w:val="20"/>
      <w:szCs w:val="20"/>
    </w:rPr>
  </w:style>
  <w:style w:type="paragraph" w:styleId="a6">
    <w:name w:val="footer"/>
    <w:basedOn w:val="a"/>
    <w:link w:val="a7"/>
    <w:uiPriority w:val="99"/>
    <w:unhideWhenUsed/>
    <w:rsid w:val="00E51CF3"/>
    <w:pPr>
      <w:tabs>
        <w:tab w:val="center" w:pos="4153"/>
        <w:tab w:val="right" w:pos="8306"/>
      </w:tabs>
      <w:snapToGrid w:val="0"/>
    </w:pPr>
    <w:rPr>
      <w:sz w:val="20"/>
      <w:szCs w:val="20"/>
    </w:rPr>
  </w:style>
  <w:style w:type="character" w:customStyle="1" w:styleId="a7">
    <w:name w:val="頁尾 字元"/>
    <w:basedOn w:val="a0"/>
    <w:link w:val="a6"/>
    <w:uiPriority w:val="99"/>
    <w:rsid w:val="00E51CF3"/>
    <w:rPr>
      <w:sz w:val="20"/>
      <w:szCs w:val="20"/>
    </w:rPr>
  </w:style>
  <w:style w:type="character" w:styleId="a8">
    <w:name w:val="Emphasis"/>
    <w:basedOn w:val="a0"/>
    <w:uiPriority w:val="20"/>
    <w:qFormat/>
    <w:rsid w:val="00E51CF3"/>
    <w:rPr>
      <w:i/>
      <w:iCs/>
    </w:rPr>
  </w:style>
  <w:style w:type="character" w:customStyle="1" w:styleId="apple-converted-space">
    <w:name w:val="apple-converted-space"/>
    <w:basedOn w:val="a0"/>
    <w:rsid w:val="00E51CF3"/>
  </w:style>
  <w:style w:type="character" w:styleId="a9">
    <w:name w:val="Hyperlink"/>
    <w:basedOn w:val="a0"/>
    <w:uiPriority w:val="99"/>
    <w:unhideWhenUsed/>
    <w:rsid w:val="009A1AE5"/>
    <w:rPr>
      <w:color w:val="0000FF" w:themeColor="hyperlink"/>
      <w:u w:val="single"/>
    </w:rPr>
  </w:style>
  <w:style w:type="paragraph" w:styleId="aa">
    <w:name w:val="Balloon Text"/>
    <w:basedOn w:val="a"/>
    <w:link w:val="ab"/>
    <w:uiPriority w:val="99"/>
    <w:semiHidden/>
    <w:unhideWhenUsed/>
    <w:rsid w:val="00E70620"/>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E70620"/>
    <w:rPr>
      <w:rFonts w:asciiTheme="majorHAnsi" w:eastAsiaTheme="majorEastAsia" w:hAnsiTheme="majorHAnsi" w:cstheme="majorBidi"/>
      <w:sz w:val="18"/>
      <w:szCs w:val="18"/>
    </w:rPr>
  </w:style>
  <w:style w:type="paragraph" w:styleId="ac">
    <w:name w:val="Revision"/>
    <w:hidden/>
    <w:uiPriority w:val="99"/>
    <w:semiHidden/>
    <w:rsid w:val="003757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B3EAE"/>
    <w:pPr>
      <w:widowControl w:val="0"/>
      <w:autoSpaceDE w:val="0"/>
      <w:autoSpaceDN w:val="0"/>
      <w:adjustRightInd w:val="0"/>
    </w:pPr>
    <w:rPr>
      <w:rFonts w:ascii="Times New Roman" w:hAnsi="Times New Roman" w:cs="Times New Roman"/>
      <w:color w:val="000000"/>
      <w:kern w:val="0"/>
      <w:szCs w:val="24"/>
    </w:rPr>
  </w:style>
  <w:style w:type="paragraph" w:styleId="a3">
    <w:name w:val="List Paragraph"/>
    <w:basedOn w:val="a"/>
    <w:uiPriority w:val="34"/>
    <w:qFormat/>
    <w:rsid w:val="002B3EAE"/>
    <w:pPr>
      <w:ind w:leftChars="200" w:left="480"/>
    </w:pPr>
  </w:style>
  <w:style w:type="paragraph" w:styleId="a4">
    <w:name w:val="header"/>
    <w:basedOn w:val="a"/>
    <w:link w:val="a5"/>
    <w:uiPriority w:val="99"/>
    <w:unhideWhenUsed/>
    <w:rsid w:val="00E51CF3"/>
    <w:pPr>
      <w:tabs>
        <w:tab w:val="center" w:pos="4153"/>
        <w:tab w:val="right" w:pos="8306"/>
      </w:tabs>
      <w:snapToGrid w:val="0"/>
    </w:pPr>
    <w:rPr>
      <w:sz w:val="20"/>
      <w:szCs w:val="20"/>
    </w:rPr>
  </w:style>
  <w:style w:type="character" w:customStyle="1" w:styleId="a5">
    <w:name w:val="頁首 字元"/>
    <w:basedOn w:val="a0"/>
    <w:link w:val="a4"/>
    <w:uiPriority w:val="99"/>
    <w:rsid w:val="00E51CF3"/>
    <w:rPr>
      <w:sz w:val="20"/>
      <w:szCs w:val="20"/>
    </w:rPr>
  </w:style>
  <w:style w:type="paragraph" w:styleId="a6">
    <w:name w:val="footer"/>
    <w:basedOn w:val="a"/>
    <w:link w:val="a7"/>
    <w:uiPriority w:val="99"/>
    <w:unhideWhenUsed/>
    <w:rsid w:val="00E51CF3"/>
    <w:pPr>
      <w:tabs>
        <w:tab w:val="center" w:pos="4153"/>
        <w:tab w:val="right" w:pos="8306"/>
      </w:tabs>
      <w:snapToGrid w:val="0"/>
    </w:pPr>
    <w:rPr>
      <w:sz w:val="20"/>
      <w:szCs w:val="20"/>
    </w:rPr>
  </w:style>
  <w:style w:type="character" w:customStyle="1" w:styleId="a7">
    <w:name w:val="頁尾 字元"/>
    <w:basedOn w:val="a0"/>
    <w:link w:val="a6"/>
    <w:uiPriority w:val="99"/>
    <w:rsid w:val="00E51CF3"/>
    <w:rPr>
      <w:sz w:val="20"/>
      <w:szCs w:val="20"/>
    </w:rPr>
  </w:style>
  <w:style w:type="character" w:styleId="a8">
    <w:name w:val="Emphasis"/>
    <w:basedOn w:val="a0"/>
    <w:uiPriority w:val="20"/>
    <w:qFormat/>
    <w:rsid w:val="00E51CF3"/>
    <w:rPr>
      <w:i/>
      <w:iCs/>
    </w:rPr>
  </w:style>
  <w:style w:type="character" w:customStyle="1" w:styleId="apple-converted-space">
    <w:name w:val="apple-converted-space"/>
    <w:basedOn w:val="a0"/>
    <w:rsid w:val="00E51CF3"/>
  </w:style>
  <w:style w:type="character" w:styleId="a9">
    <w:name w:val="Hyperlink"/>
    <w:basedOn w:val="a0"/>
    <w:uiPriority w:val="99"/>
    <w:unhideWhenUsed/>
    <w:rsid w:val="009A1AE5"/>
    <w:rPr>
      <w:color w:val="0000FF" w:themeColor="hyperlink"/>
      <w:u w:val="single"/>
    </w:rPr>
  </w:style>
  <w:style w:type="paragraph" w:styleId="aa">
    <w:name w:val="Balloon Text"/>
    <w:basedOn w:val="a"/>
    <w:link w:val="ab"/>
    <w:uiPriority w:val="99"/>
    <w:semiHidden/>
    <w:unhideWhenUsed/>
    <w:rsid w:val="00E70620"/>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E70620"/>
    <w:rPr>
      <w:rFonts w:asciiTheme="majorHAnsi" w:eastAsiaTheme="majorEastAsia" w:hAnsiTheme="majorHAnsi" w:cstheme="majorBidi"/>
      <w:sz w:val="18"/>
      <w:szCs w:val="18"/>
    </w:rPr>
  </w:style>
  <w:style w:type="paragraph" w:styleId="ac">
    <w:name w:val="Revision"/>
    <w:hidden/>
    <w:uiPriority w:val="99"/>
    <w:semiHidden/>
    <w:rsid w:val="003757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ttpap.most.gov.tw/TTT/" TargetMode="Externa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facebook.com/taiwantechtrekoffici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1165</Words>
  <Characters>6646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施元丁</dc:creator>
  <cp:lastModifiedBy>AUSFSE001A</cp:lastModifiedBy>
  <cp:revision>2</cp:revision>
  <dcterms:created xsi:type="dcterms:W3CDTF">2017-02-20T04:36:00Z</dcterms:created>
  <dcterms:modified xsi:type="dcterms:W3CDTF">2017-02-20T04:36:00Z</dcterms:modified>
</cp:coreProperties>
</file>