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04" w:rsidRDefault="00635C2A" w:rsidP="00915C71">
      <w:pPr>
        <w:pStyle w:val="a5"/>
        <w:jc w:val="center"/>
      </w:pPr>
      <w:r>
        <w:t xml:space="preserve">Ambassador Ray H.W. </w:t>
      </w:r>
      <w:proofErr w:type="spellStart"/>
      <w:r>
        <w:t>Mou</w:t>
      </w:r>
      <w:proofErr w:type="spellEnd"/>
    </w:p>
    <w:p w:rsidR="00635C2A" w:rsidRDefault="002C6304" w:rsidP="00915C71">
      <w:pPr>
        <w:pStyle w:val="a5"/>
        <w:jc w:val="center"/>
      </w:pPr>
      <w:r>
        <w:rPr>
          <w:rFonts w:hint="eastAsia"/>
        </w:rPr>
        <w:t>Republic of China (Taiwan)</w:t>
      </w:r>
      <w:r w:rsidR="00635C2A">
        <w:br/>
      </w:r>
      <w:r w:rsidR="00635C2A">
        <w:rPr>
          <w:noProof/>
          <w:color w:val="337AB7"/>
        </w:rPr>
        <w:drawing>
          <wp:inline distT="0" distB="0" distL="0" distR="0">
            <wp:extent cx="1428750" cy="1552575"/>
            <wp:effectExtent l="0" t="0" r="0" b="9525"/>
            <wp:docPr id="1" name="Picture 1" descr="6524028495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24028495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2A" w:rsidRDefault="00635C2A" w:rsidP="00635C2A">
      <w:pPr>
        <w:pStyle w:val="Web"/>
        <w:spacing w:before="0" w:beforeAutospacing="0" w:after="150" w:afterAutospacing="0"/>
        <w:rPr>
          <w:rFonts w:ascii="Gungsuh" w:eastAsiaTheme="minorEastAsia" w:hAnsi="Gungsuh" w:cs="Helvetica" w:hint="eastAsia"/>
          <w:color w:val="333333"/>
          <w:sz w:val="26"/>
          <w:szCs w:val="26"/>
        </w:rPr>
      </w:pPr>
      <w:r w:rsidRPr="00915C71">
        <w:rPr>
          <w:rFonts w:ascii="Gungsuh" w:eastAsia="Gungsuh" w:hAnsi="Gungsuh" w:cs="Helvetica"/>
          <w:b/>
          <w:color w:val="333333"/>
          <w:sz w:val="26"/>
          <w:szCs w:val="26"/>
        </w:rPr>
        <w:t xml:space="preserve">Ambassador Ray H.W. </w:t>
      </w:r>
      <w:proofErr w:type="spellStart"/>
      <w:r w:rsidRPr="00915C71">
        <w:rPr>
          <w:rFonts w:ascii="Gungsuh" w:eastAsia="Gungsuh" w:hAnsi="Gungsuh" w:cs="Helvetica"/>
          <w:b/>
          <w:color w:val="333333"/>
          <w:sz w:val="26"/>
          <w:szCs w:val="26"/>
        </w:rPr>
        <w:t>Mou</w:t>
      </w:r>
      <w:proofErr w:type="spellEnd"/>
      <w:r w:rsidRPr="00915C71">
        <w:rPr>
          <w:rFonts w:ascii="Gungsuh" w:eastAsia="Gungsuh" w:hAnsi="Gungsuh" w:cs="Helvetica"/>
          <w:color w:val="333333"/>
          <w:sz w:val="26"/>
          <w:szCs w:val="26"/>
        </w:rPr>
        <w:br/>
        <w:t>Year of Birth:</w:t>
      </w:r>
      <w:r w:rsidR="00AA4C21" w:rsidRPr="00915C71">
        <w:rPr>
          <w:rFonts w:ascii="Gungsuh" w:eastAsia="Gungsuh" w:hAnsi="Gungsuh" w:cs="Helvetica" w:hint="eastAsia"/>
          <w:color w:val="333333"/>
          <w:sz w:val="26"/>
          <w:szCs w:val="26"/>
        </w:rPr>
        <w:t xml:space="preserve"> </w:t>
      </w:r>
      <w:r w:rsidRPr="00915C71">
        <w:rPr>
          <w:rFonts w:ascii="Gungsuh" w:eastAsia="Gungsuh" w:hAnsi="Gungsuh" w:cs="Helvetica"/>
          <w:b/>
          <w:color w:val="333333"/>
          <w:sz w:val="26"/>
          <w:szCs w:val="26"/>
        </w:rPr>
        <w:t>1960</w:t>
      </w:r>
      <w:r w:rsidRPr="00915C71">
        <w:rPr>
          <w:rFonts w:ascii="Gungsuh" w:eastAsia="Gungsuh" w:hAnsi="Gungsuh" w:cs="Helvetica"/>
          <w:color w:val="333333"/>
          <w:sz w:val="26"/>
          <w:szCs w:val="26"/>
        </w:rPr>
        <w:br/>
        <w:t>Diplomatic Career</w:t>
      </w:r>
    </w:p>
    <w:p w:rsidR="005E409B" w:rsidRPr="005E409B" w:rsidRDefault="005E409B" w:rsidP="00635C2A">
      <w:pPr>
        <w:pStyle w:val="Web"/>
        <w:spacing w:before="0" w:beforeAutospacing="0" w:after="150" w:afterAutospacing="0"/>
        <w:rPr>
          <w:rFonts w:ascii="Gungsuh" w:eastAsiaTheme="minorEastAsia" w:hAnsi="Gungsuh" w:cs="Helvetica" w:hint="eastAsia"/>
          <w:color w:val="333333"/>
          <w:sz w:val="26"/>
          <w:szCs w:val="26"/>
        </w:rPr>
      </w:pPr>
      <w:bookmarkStart w:id="0" w:name="_GoBack"/>
      <w:bookmarkEnd w:id="0"/>
    </w:p>
    <w:p w:rsidR="00915C71" w:rsidRPr="00915C71" w:rsidRDefault="00915C71" w:rsidP="007129A0">
      <w:pPr>
        <w:pStyle w:val="Web"/>
        <w:numPr>
          <w:ilvl w:val="0"/>
          <w:numId w:val="1"/>
        </w:numPr>
        <w:spacing w:before="0" w:beforeAutospacing="0" w:after="150" w:afterAutospacing="0"/>
        <w:rPr>
          <w:rFonts w:ascii="Gungsuh" w:eastAsia="Gungsuh" w:hAnsi="Gungsuh" w:cs="Helvetica"/>
          <w:color w:val="333333"/>
          <w:sz w:val="26"/>
          <w:szCs w:val="26"/>
        </w:rPr>
      </w:pPr>
      <w:r w:rsidRPr="00915C71">
        <w:rPr>
          <w:rFonts w:ascii="Gungsuh" w:eastAsia="Gungsuh" w:hAnsi="Gungsuh" w:cs="Helvetica" w:hint="eastAsia"/>
          <w:color w:val="333333"/>
          <w:sz w:val="26"/>
          <w:szCs w:val="26"/>
        </w:rPr>
        <w:t>Representative</w:t>
      </w:r>
      <w:r w:rsidR="007129A0">
        <w:rPr>
          <w:rFonts w:ascii="Gungsuh" w:eastAsiaTheme="minorEastAsia" w:hAnsi="Gungsuh" w:cs="Helvetica" w:hint="eastAsia"/>
          <w:color w:val="333333"/>
          <w:sz w:val="26"/>
          <w:szCs w:val="26"/>
        </w:rPr>
        <w:t>,</w:t>
      </w:r>
      <w:r w:rsidRPr="00915C71">
        <w:rPr>
          <w:rFonts w:ascii="Gungsuh" w:eastAsia="Gungsuh" w:hAnsi="Gungsuh" w:cs="Helvetica" w:hint="eastAsia"/>
          <w:color w:val="333333"/>
          <w:sz w:val="26"/>
          <w:szCs w:val="26"/>
        </w:rPr>
        <w:t xml:space="preserve"> Taipei Commercial </w:t>
      </w:r>
      <w:r w:rsidRPr="00915C71">
        <w:rPr>
          <w:rFonts w:ascii="Gungsuh" w:eastAsia="Gungsuh" w:hAnsi="Gungsuh" w:cs="Helvetica"/>
          <w:color w:val="333333"/>
          <w:sz w:val="26"/>
          <w:szCs w:val="26"/>
        </w:rPr>
        <w:t>Representative</w:t>
      </w:r>
      <w:r w:rsidRPr="00915C71">
        <w:rPr>
          <w:rFonts w:ascii="Gungsuh" w:eastAsia="Gungsuh" w:hAnsi="Gungsuh" w:cs="Helvetica" w:hint="eastAsia"/>
          <w:color w:val="333333"/>
          <w:sz w:val="26"/>
          <w:szCs w:val="26"/>
        </w:rPr>
        <w:t xml:space="preserve"> Office </w:t>
      </w:r>
      <w:r w:rsidR="007129A0">
        <w:rPr>
          <w:rFonts w:ascii="Gungsuh" w:eastAsiaTheme="minorEastAsia" w:hAnsi="Gungsuh" w:cs="Helvetica" w:hint="eastAsia"/>
          <w:color w:val="333333"/>
          <w:sz w:val="26"/>
          <w:szCs w:val="26"/>
        </w:rPr>
        <w:t>in the State of Kuwait</w:t>
      </w:r>
      <w:r w:rsidRPr="00915C71">
        <w:rPr>
          <w:rFonts w:ascii="Gungsuh" w:eastAsia="Gungsuh" w:hAnsi="Gungsuh" w:cs="Helvetica" w:hint="eastAsia"/>
          <w:color w:val="333333"/>
          <w:sz w:val="26"/>
          <w:szCs w:val="26"/>
        </w:rPr>
        <w:t xml:space="preserve"> 2017</w:t>
      </w:r>
      <w:r>
        <w:rPr>
          <w:rFonts w:ascii="Gungsuh" w:eastAsia="Gungsuh" w:hAnsi="Gungsuh" w:cs="Helvetica"/>
          <w:color w:val="333333"/>
          <w:sz w:val="26"/>
          <w:szCs w:val="26"/>
        </w:rPr>
        <w:t>—</w:t>
      </w:r>
      <w:r w:rsidRPr="00915C71">
        <w:rPr>
          <w:rFonts w:ascii="Gungsuh" w:eastAsia="Gungsuh" w:hAnsi="Gungsuh" w:cs="Helvetica"/>
          <w:color w:val="333333"/>
          <w:sz w:val="26"/>
          <w:szCs w:val="26"/>
        </w:rPr>
        <w:t>Present</w:t>
      </w:r>
    </w:p>
    <w:p w:rsidR="00635C2A" w:rsidRPr="00915C71" w:rsidRDefault="00635C2A" w:rsidP="00915C71">
      <w:pPr>
        <w:pStyle w:val="Web"/>
        <w:numPr>
          <w:ilvl w:val="0"/>
          <w:numId w:val="1"/>
        </w:numPr>
        <w:spacing w:before="0" w:beforeAutospacing="0" w:after="150" w:afterAutospacing="0"/>
        <w:rPr>
          <w:rFonts w:ascii="Gungsuh" w:eastAsia="Gungsuh" w:hAnsi="Gungsuh" w:cs="Helvetica"/>
          <w:color w:val="333333"/>
          <w:sz w:val="26"/>
          <w:szCs w:val="26"/>
        </w:rPr>
      </w:pPr>
      <w:r w:rsidRPr="00915C71">
        <w:rPr>
          <w:rFonts w:ascii="Gungsuh" w:eastAsia="Gungsuh" w:hAnsi="Gungsuh" w:cs="Helvetica"/>
          <w:color w:val="333333"/>
          <w:sz w:val="26"/>
          <w:szCs w:val="26"/>
        </w:rPr>
        <w:t>Ambassador to Saint Lucia, September 2015.---</w:t>
      </w:r>
      <w:r w:rsidR="00915C71" w:rsidRPr="00915C71">
        <w:rPr>
          <w:rFonts w:ascii="Gungsuh" w:eastAsia="Gungsuh" w:hAnsi="Gungsuh" w:cs="Helvetica" w:hint="eastAsia"/>
          <w:color w:val="333333"/>
          <w:sz w:val="26"/>
          <w:szCs w:val="26"/>
        </w:rPr>
        <w:t>2017</w:t>
      </w:r>
    </w:p>
    <w:p w:rsidR="00635C2A" w:rsidRPr="00915C71" w:rsidRDefault="00635C2A" w:rsidP="00915C71">
      <w:pPr>
        <w:pStyle w:val="Web"/>
        <w:numPr>
          <w:ilvl w:val="0"/>
          <w:numId w:val="1"/>
        </w:numPr>
        <w:spacing w:before="0" w:beforeAutospacing="0" w:after="150" w:afterAutospacing="0"/>
        <w:rPr>
          <w:rFonts w:ascii="Gungsuh" w:eastAsia="Gungsuh" w:hAnsi="Gungsuh" w:cs="Helvetica"/>
          <w:color w:val="333333"/>
          <w:sz w:val="26"/>
          <w:szCs w:val="26"/>
        </w:rPr>
      </w:pPr>
      <w:r w:rsidRPr="00915C71">
        <w:rPr>
          <w:rFonts w:ascii="Gungsuh" w:eastAsia="Gungsuh" w:hAnsi="Gungsuh" w:cs="Helvetica"/>
          <w:color w:val="333333"/>
          <w:sz w:val="26"/>
          <w:szCs w:val="26"/>
        </w:rPr>
        <w:t>Director-General, Department of NGO International Affairs, Ministry of Foreign Affairs (MOFA), March 2014- September 2015.</w:t>
      </w:r>
    </w:p>
    <w:p w:rsidR="00915C71" w:rsidRPr="00915C71" w:rsidRDefault="00635C2A" w:rsidP="00915C71">
      <w:pPr>
        <w:pStyle w:val="Web"/>
        <w:numPr>
          <w:ilvl w:val="0"/>
          <w:numId w:val="1"/>
        </w:numPr>
        <w:spacing w:before="0" w:beforeAutospacing="0" w:after="150" w:afterAutospacing="0"/>
        <w:rPr>
          <w:rFonts w:ascii="Gungsuh" w:eastAsia="Gungsuh" w:hAnsi="Gungsuh" w:cs="Helvetica"/>
          <w:color w:val="333333"/>
          <w:sz w:val="26"/>
          <w:szCs w:val="26"/>
        </w:rPr>
      </w:pPr>
      <w:r w:rsidRPr="00915C71">
        <w:rPr>
          <w:rFonts w:ascii="Gungsuh" w:eastAsia="Gungsuh" w:hAnsi="Gungsuh" w:cs="Helvetica"/>
          <w:color w:val="333333"/>
          <w:sz w:val="26"/>
          <w:szCs w:val="26"/>
        </w:rPr>
        <w:t>Deputy Director-General, Bureau of Consular Affairs, MOFA July 2013 –March 2014.</w:t>
      </w:r>
    </w:p>
    <w:p w:rsidR="00635C2A" w:rsidRPr="00915C71" w:rsidRDefault="00635C2A" w:rsidP="00915C71">
      <w:pPr>
        <w:pStyle w:val="Web"/>
        <w:numPr>
          <w:ilvl w:val="0"/>
          <w:numId w:val="1"/>
        </w:numPr>
        <w:spacing w:before="0" w:beforeAutospacing="0" w:after="150" w:afterAutospacing="0"/>
        <w:rPr>
          <w:rFonts w:ascii="Gungsuh" w:eastAsia="Gungsuh" w:hAnsi="Gungsuh" w:cs="Helvetica"/>
          <w:color w:val="333333"/>
          <w:sz w:val="26"/>
          <w:szCs w:val="26"/>
        </w:rPr>
      </w:pPr>
      <w:r w:rsidRPr="00915C71">
        <w:rPr>
          <w:rFonts w:ascii="Gungsuh" w:eastAsia="Gungsuh" w:hAnsi="Gungsuh" w:cs="Helvetica"/>
          <w:color w:val="333333"/>
          <w:sz w:val="26"/>
          <w:szCs w:val="26"/>
        </w:rPr>
        <w:t>Director-General, Taipei Economic and Cultural Office in Miami, September 2010 – April 2013.</w:t>
      </w:r>
    </w:p>
    <w:p w:rsidR="00635C2A" w:rsidRPr="00915C71" w:rsidRDefault="00635C2A" w:rsidP="00915C71">
      <w:pPr>
        <w:pStyle w:val="Web"/>
        <w:numPr>
          <w:ilvl w:val="0"/>
          <w:numId w:val="1"/>
        </w:numPr>
        <w:spacing w:before="0" w:beforeAutospacing="0" w:after="150" w:afterAutospacing="0"/>
        <w:rPr>
          <w:rFonts w:ascii="Gungsuh" w:eastAsia="Gungsuh" w:hAnsi="Gungsuh" w:cs="Helvetica"/>
          <w:color w:val="333333"/>
          <w:sz w:val="26"/>
          <w:szCs w:val="26"/>
        </w:rPr>
      </w:pPr>
      <w:r w:rsidRPr="00915C71">
        <w:rPr>
          <w:rFonts w:ascii="Gungsuh" w:eastAsia="Gungsuh" w:hAnsi="Gungsuh" w:cs="Helvetica"/>
          <w:color w:val="333333"/>
          <w:sz w:val="26"/>
          <w:szCs w:val="26"/>
        </w:rPr>
        <w:t>Deputy Representative, Taipei Representative Office in the UK, October 2006 - September 2010.</w:t>
      </w:r>
    </w:p>
    <w:p w:rsidR="00635C2A" w:rsidRPr="00915C71" w:rsidRDefault="00635C2A" w:rsidP="00915C71">
      <w:pPr>
        <w:pStyle w:val="Web"/>
        <w:numPr>
          <w:ilvl w:val="0"/>
          <w:numId w:val="1"/>
        </w:numPr>
        <w:spacing w:before="0" w:beforeAutospacing="0" w:after="150" w:afterAutospacing="0"/>
        <w:rPr>
          <w:rFonts w:ascii="Gungsuh" w:eastAsia="Gungsuh" w:hAnsi="Gungsuh" w:cs="Helvetica"/>
          <w:color w:val="333333"/>
          <w:sz w:val="26"/>
          <w:szCs w:val="26"/>
        </w:rPr>
      </w:pPr>
      <w:r w:rsidRPr="00915C71">
        <w:rPr>
          <w:rFonts w:ascii="Gungsuh" w:eastAsia="Gungsuh" w:hAnsi="Gungsuh" w:cs="Helvetica"/>
          <w:color w:val="333333"/>
          <w:sz w:val="26"/>
          <w:szCs w:val="26"/>
        </w:rPr>
        <w:t>Deputy Secretary-General, Coordination Council for North American Affairs, January 2005-July 2007.</w:t>
      </w:r>
    </w:p>
    <w:p w:rsidR="00635C2A" w:rsidRPr="00915C71" w:rsidRDefault="00635C2A" w:rsidP="00915C71">
      <w:pPr>
        <w:pStyle w:val="Web"/>
        <w:numPr>
          <w:ilvl w:val="0"/>
          <w:numId w:val="1"/>
        </w:numPr>
        <w:spacing w:before="0" w:beforeAutospacing="0" w:after="150" w:afterAutospacing="0"/>
        <w:rPr>
          <w:rFonts w:ascii="Gungsuh" w:eastAsia="Gungsuh" w:hAnsi="Gungsuh" w:cs="Helvetica"/>
          <w:color w:val="333333"/>
          <w:sz w:val="26"/>
          <w:szCs w:val="26"/>
        </w:rPr>
      </w:pPr>
      <w:r w:rsidRPr="00915C71">
        <w:rPr>
          <w:rFonts w:ascii="Gungsuh" w:eastAsia="Gungsuh" w:hAnsi="Gungsuh" w:cs="Helvetica"/>
          <w:color w:val="333333"/>
          <w:sz w:val="26"/>
          <w:szCs w:val="26"/>
        </w:rPr>
        <w:t>Special Assistant to Foreign Minister, 2003-2006.</w:t>
      </w:r>
    </w:p>
    <w:p w:rsidR="00635C2A" w:rsidRPr="00915C71" w:rsidRDefault="00635C2A" w:rsidP="00915C71">
      <w:pPr>
        <w:pStyle w:val="Web"/>
        <w:numPr>
          <w:ilvl w:val="0"/>
          <w:numId w:val="1"/>
        </w:numPr>
        <w:spacing w:before="0" w:beforeAutospacing="0" w:after="150" w:afterAutospacing="0"/>
        <w:rPr>
          <w:rFonts w:ascii="Gungsuh" w:eastAsia="Gungsuh" w:hAnsi="Gungsuh" w:cs="Helvetica"/>
          <w:color w:val="333333"/>
          <w:sz w:val="26"/>
          <w:szCs w:val="26"/>
        </w:rPr>
      </w:pPr>
      <w:r w:rsidRPr="00915C71">
        <w:rPr>
          <w:rFonts w:ascii="Gungsuh" w:eastAsia="Gungsuh" w:hAnsi="Gungsuh" w:cs="Helvetica"/>
          <w:color w:val="333333"/>
          <w:sz w:val="26"/>
          <w:szCs w:val="26"/>
        </w:rPr>
        <w:t>Deputy Director of Political Affairs Division, Taipei Economic and Cultural Representative Office in the USA, June 2000- July 2003</w:t>
      </w:r>
    </w:p>
    <w:p w:rsidR="00635C2A" w:rsidRPr="00915C71" w:rsidRDefault="00635C2A" w:rsidP="00915C71">
      <w:pPr>
        <w:pStyle w:val="Web"/>
        <w:numPr>
          <w:ilvl w:val="0"/>
          <w:numId w:val="1"/>
        </w:numPr>
        <w:spacing w:before="0" w:beforeAutospacing="0" w:after="150" w:afterAutospacing="0"/>
        <w:rPr>
          <w:rFonts w:ascii="Gungsuh" w:eastAsia="Gungsuh" w:hAnsi="Gungsuh" w:cs="Helvetica"/>
          <w:color w:val="333333"/>
          <w:sz w:val="26"/>
          <w:szCs w:val="26"/>
        </w:rPr>
      </w:pPr>
      <w:r w:rsidRPr="00915C71">
        <w:rPr>
          <w:rFonts w:ascii="Gungsuh" w:eastAsia="Gungsuh" w:hAnsi="Gungsuh" w:cs="Helvetica"/>
          <w:color w:val="333333"/>
          <w:sz w:val="26"/>
          <w:szCs w:val="26"/>
        </w:rPr>
        <w:t>Section Chief, Department of International Cooperation and Economic Affairs, MOFA, May 1996-October 1997.</w:t>
      </w:r>
    </w:p>
    <w:p w:rsidR="00464403" w:rsidRDefault="008E3A19"/>
    <w:sectPr w:rsidR="00464403" w:rsidSect="005E40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19" w:rsidRDefault="008E3A19" w:rsidP="00521E31">
      <w:pPr>
        <w:spacing w:after="0" w:line="240" w:lineRule="auto"/>
      </w:pPr>
      <w:r>
        <w:separator/>
      </w:r>
    </w:p>
  </w:endnote>
  <w:endnote w:type="continuationSeparator" w:id="0">
    <w:p w:rsidR="008E3A19" w:rsidRDefault="008E3A19" w:rsidP="0052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19" w:rsidRDefault="008E3A19" w:rsidP="00521E31">
      <w:pPr>
        <w:spacing w:after="0" w:line="240" w:lineRule="auto"/>
      </w:pPr>
      <w:r>
        <w:separator/>
      </w:r>
    </w:p>
  </w:footnote>
  <w:footnote w:type="continuationSeparator" w:id="0">
    <w:p w:rsidR="008E3A19" w:rsidRDefault="008E3A19" w:rsidP="0052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3878"/>
    <w:multiLevelType w:val="hybridMultilevel"/>
    <w:tmpl w:val="21C875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2A"/>
    <w:rsid w:val="0024196D"/>
    <w:rsid w:val="002C6304"/>
    <w:rsid w:val="00521E31"/>
    <w:rsid w:val="00544D6E"/>
    <w:rsid w:val="005647CF"/>
    <w:rsid w:val="005C21AA"/>
    <w:rsid w:val="005E409B"/>
    <w:rsid w:val="00635C2A"/>
    <w:rsid w:val="007129A0"/>
    <w:rsid w:val="00755E30"/>
    <w:rsid w:val="008E3A19"/>
    <w:rsid w:val="00915C71"/>
    <w:rsid w:val="00A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635C2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35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標題 字元"/>
    <w:basedOn w:val="a0"/>
    <w:link w:val="a5"/>
    <w:uiPriority w:val="10"/>
    <w:rsid w:val="00635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915C7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2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21E3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2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21E3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rsid w:val="00635C2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35C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標題 字元"/>
    <w:basedOn w:val="a0"/>
    <w:link w:val="a5"/>
    <w:uiPriority w:val="10"/>
    <w:rsid w:val="00635C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915C7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2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21E3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2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21E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wanembassy.org/uploads/sites/216/2016/07/65240284953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KWT-ADNAN</cp:lastModifiedBy>
  <cp:revision>5</cp:revision>
  <cp:lastPrinted>2017-03-25T08:29:00Z</cp:lastPrinted>
  <dcterms:created xsi:type="dcterms:W3CDTF">2017-03-23T06:52:00Z</dcterms:created>
  <dcterms:modified xsi:type="dcterms:W3CDTF">2017-03-25T08:46:00Z</dcterms:modified>
</cp:coreProperties>
</file>