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left="0" w:right="0" w:hanging="0"/>
        <w:jc w:val="center"/>
        <w:rPr/>
      </w:pPr>
      <w:bookmarkStart w:id="0" w:name="__DdeLink__113_1246938451"/>
      <w:r>
        <w:rPr>
          <w:rStyle w:val="Style14"/>
          <w:rFonts w:eastAsia="serif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</w:rPr>
        <w:t>如何</w:t>
      </w:r>
      <w:r>
        <w:rPr>
          <w:rStyle w:val="Style14"/>
          <w:rFonts w:eastAsia="serif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fr-BE"/>
        </w:rPr>
        <w:t>蒐集</w:t>
      </w:r>
      <w:r>
        <w:rPr>
          <w:rStyle w:val="Style14"/>
          <w:rFonts w:eastAsia="serif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</w:rPr>
        <w:t>歐</w:t>
      </w:r>
      <w:bookmarkEnd w:id="0"/>
      <w:r>
        <w:rPr>
          <w:rStyle w:val="Style14"/>
          <w:rFonts w:eastAsia="serif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fr-BE"/>
        </w:rPr>
        <w:t>盟政府採購資訊</w:t>
      </w:r>
    </w:p>
    <w:p>
      <w:pPr>
        <w:pStyle w:val="Normal"/>
        <w:spacing w:lineRule="auto" w:line="360"/>
        <w:ind w:firstLine="2162"/>
        <w:jc w:val="right"/>
        <w:rPr>
          <w:rStyle w:val="Style14"/>
          <w:rFonts w:eastAsia="serif" w:cs="標楷體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eastAsia="serif" w:cs="標楷體"/>
          <w:i w:val="false"/>
          <w:caps w:val="false"/>
          <w:smallCaps w:val="false"/>
          <w:color w:val="212121"/>
          <w:spacing w:val="0"/>
          <w:sz w:val="22"/>
          <w:szCs w:val="22"/>
        </w:rPr>
      </w:r>
    </w:p>
    <w:p>
      <w:pPr>
        <w:pStyle w:val="Normal"/>
        <w:spacing w:lineRule="auto" w:line="360"/>
        <w:ind w:firstLine="2162"/>
        <w:jc w:val="right"/>
        <w:rPr/>
      </w:pPr>
      <w:r>
        <w:rPr>
          <w:rStyle w:val="Style14"/>
          <w:rFonts w:cs="標楷體" w:eastAsia="serif"/>
          <w:i w:val="false"/>
          <w:caps w:val="false"/>
          <w:smallCaps w:val="false"/>
          <w:color w:val="212121"/>
          <w:spacing w:val="0"/>
          <w:sz w:val="22"/>
          <w:szCs w:val="22"/>
        </w:rPr>
        <w:t>駐歐盟兼駐比利時代表處經濟組</w:t>
      </w:r>
    </w:p>
    <w:p>
      <w:pPr>
        <w:pStyle w:val="Normal"/>
        <w:widowControl/>
        <w:spacing w:lineRule="auto" w:line="360"/>
        <w:ind w:firstLine="1680"/>
        <w:jc w:val="right"/>
        <w:rPr/>
      </w:pPr>
      <w:r>
        <w:rPr>
          <w:rStyle w:val="Style14"/>
          <w:rFonts w:eastAsia="serif"/>
          <w:caps w:val="false"/>
          <w:smallCaps w:val="false"/>
          <w:color w:val="212121"/>
          <w:spacing w:val="0"/>
          <w:sz w:val="22"/>
          <w:szCs w:val="22"/>
        </w:rPr>
        <w:t xml:space="preserve">                               </w:t>
      </w:r>
      <w:r>
        <w:rPr>
          <w:rStyle w:val="Style14"/>
          <w:rFonts w:eastAsia="serif"/>
          <w:caps w:val="false"/>
          <w:smallCaps w:val="false"/>
          <w:color w:val="212121"/>
          <w:spacing w:val="0"/>
          <w:sz w:val="22"/>
          <w:szCs w:val="22"/>
        </w:rPr>
        <w:t>201</w:t>
      </w:r>
      <w:r>
        <w:rPr>
          <w:rStyle w:val="Style14"/>
          <w:rFonts w:eastAsia="serif"/>
          <w:caps w:val="false"/>
          <w:smallCaps w:val="false"/>
          <w:color w:val="212121"/>
          <w:spacing w:val="0"/>
          <w:sz w:val="22"/>
          <w:szCs w:val="22"/>
          <w:lang w:val="fr-BE"/>
        </w:rPr>
        <w:t>7</w:t>
      </w:r>
      <w:r>
        <w:rPr>
          <w:rStyle w:val="Style14"/>
          <w:rFonts w:eastAsia="serif"/>
          <w:i w:val="false"/>
          <w:caps w:val="false"/>
          <w:smallCaps w:val="false"/>
          <w:color w:val="212121"/>
          <w:spacing w:val="0"/>
          <w:sz w:val="22"/>
          <w:szCs w:val="22"/>
        </w:rPr>
        <w:t>年</w:t>
      </w:r>
      <w:r>
        <w:rPr>
          <w:rStyle w:val="Style14"/>
          <w:rFonts w:eastAsia="serif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6</w:t>
      </w:r>
      <w:r>
        <w:rPr>
          <w:rStyle w:val="Style14"/>
          <w:rFonts w:eastAsia="serif"/>
          <w:i w:val="false"/>
          <w:caps w:val="false"/>
          <w:smallCaps w:val="false"/>
          <w:color w:val="212121"/>
          <w:spacing w:val="0"/>
          <w:sz w:val="22"/>
          <w:szCs w:val="22"/>
        </w:rPr>
        <w:t>月</w:t>
      </w:r>
      <w:r>
        <w:rPr>
          <w:rStyle w:val="Style14"/>
          <w:rFonts w:eastAsia="serif"/>
          <w:i w:val="false"/>
          <w:caps w:val="false"/>
          <w:smallCaps w:val="false"/>
          <w:color w:val="212121"/>
          <w:spacing w:val="0"/>
          <w:sz w:val="22"/>
          <w:szCs w:val="22"/>
        </w:rPr>
        <w:t>5</w:t>
      </w:r>
      <w:r>
        <w:rPr>
          <w:rStyle w:val="Style14"/>
          <w:rFonts w:eastAsia="serif"/>
          <w:i w:val="false"/>
          <w:caps w:val="false"/>
          <w:smallCaps w:val="false"/>
          <w:color w:val="212121"/>
          <w:spacing w:val="0"/>
          <w:sz w:val="22"/>
          <w:szCs w:val="22"/>
        </w:rPr>
        <w:t>日</w:t>
      </w:r>
    </w:p>
    <w:p>
      <w:pPr>
        <w:pStyle w:val="Normal"/>
        <w:widowControl/>
        <w:spacing w:lineRule="auto" w:line="360"/>
        <w:ind w:left="0" w:right="0" w:hanging="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color w:val="212121"/>
          <w:sz w:val="22"/>
          <w:szCs w:val="22"/>
        </w:rPr>
      </w:pPr>
      <w:r>
        <w:rPr>
          <w:rFonts w:eastAsia="微軟正黑體" w:cs="Arial" w:ascii="微軟正黑體" w:hAnsi="微軟正黑體"/>
          <w:b w:val="false"/>
          <w:bCs w:val="false"/>
          <w:color w:val="212121"/>
          <w:sz w:val="22"/>
          <w:szCs w:val="22"/>
        </w:rPr>
      </w:r>
    </w:p>
    <w:p>
      <w:pPr>
        <w:pStyle w:val="Normal"/>
        <w:widowControl/>
        <w:spacing w:lineRule="auto" w:line="360"/>
        <w:ind w:left="0" w:right="0" w:hanging="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r>
    </w:p>
    <w:p>
      <w:pPr>
        <w:pStyle w:val="Normal"/>
        <w:widowControl/>
        <w:spacing w:lineRule="auto" w:line="360"/>
        <w:ind w:left="0" w:right="0" w:hanging="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歐盟政府採購金額平均每年總值高達</w:t>
      </w:r>
      <w:r>
        <w:rPr>
          <w:rStyle w:val="Style14"/>
          <w:rFonts w:eastAsia="微軟正黑體" w:cs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420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億歐元，且相關法制與程序透明度高、對外商原則開放，值得我國企業大力開拓，但由於我企業對於歐盟政府採購市場尚不熟悉，加上語言障礙，使得目前參與該市場的台商相對少見。因此本組特別整理過去回覆相關業者查詢資訊</w:t>
      </w:r>
      <w:bookmarkStart w:id="1" w:name="__DdeLink__111_2118934737"/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，</w:t>
      </w:r>
      <w:bookmarkEnd w:id="1"/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未來將繼續更新補充，希望對於有志開拓此潛力市場的企業有所助益，歡迎各界不吝隨時指教。</w:t>
      </w:r>
    </w:p>
    <w:p>
      <w:pPr>
        <w:pStyle w:val="Normal"/>
        <w:widowControl/>
        <w:spacing w:lineRule="auto" w:line="360"/>
        <w:ind w:left="0" w:right="0" w:hanging="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r>
    </w:p>
    <w:p>
      <w:pPr>
        <w:pStyle w:val="Normal"/>
        <w:widowControl/>
        <w:spacing w:lineRule="auto" w:line="360"/>
        <w:ind w:left="0" w:right="0" w:hanging="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歐盟政府採購最重要寶典就是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 xml:space="preserve">TED (Tenders Electronic Daily) 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，平均每年發布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46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萬個採購案，</w:t>
      </w:r>
      <w:r>
        <w:rPr>
          <w:rStyle w:val="Style14"/>
          <w:rFonts w:ascii="微軟正黑體" w:hAnsi="微軟正黑體" w:cs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使用者除了上網搜尋商機外，亦可建立個人搜尋條件，輕鬆獲得最新政府採購商機，及時參與招標程序。</w:t>
      </w:r>
    </w:p>
    <w:p>
      <w:pPr>
        <w:pStyle w:val="Normal"/>
        <w:widowControl/>
        <w:spacing w:lineRule="auto" w:line="360"/>
        <w:ind w:left="0" w:right="0" w:hanging="0"/>
        <w:rPr>
          <w:rFonts w:ascii="微軟正黑體" w:hAnsi="微軟正黑體" w:eastAsia="微軟正黑體"/>
          <w:sz w:val="22"/>
          <w:szCs w:val="22"/>
        </w:rPr>
      </w:pPr>
      <w:r>
        <w:rPr>
          <w:rFonts w:eastAsia="微軟正黑體" w:ascii="微軟正黑體" w:hAnsi="微軟正黑體"/>
          <w:sz w:val="22"/>
          <w:szCs w:val="22"/>
        </w:rPr>
      </w:r>
    </w:p>
    <w:p>
      <w:pPr>
        <w:pStyle w:val="Normal"/>
        <w:widowControl/>
        <w:spacing w:lineRule="auto" w:line="360"/>
        <w:ind w:left="0" w:right="0" w:hanging="0"/>
        <w:rPr/>
      </w:pP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進入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TED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 xml:space="preserve">首頁 </w:t>
      </w:r>
      <w:hyperlink r:id="rId2">
        <w:r>
          <w:rPr>
            <w:rStyle w:val="Style14"/>
            <w:rFonts w:eastAsia="微軟正黑體" w:ascii="微軟正黑體" w:hAnsi="微軟正黑體"/>
            <w:b w:val="false"/>
            <w:bCs w:val="false"/>
            <w:i w:val="false"/>
            <w:caps w:val="false"/>
            <w:smallCaps w:val="false"/>
            <w:color w:val="212121"/>
            <w:spacing w:val="0"/>
            <w:sz w:val="22"/>
            <w:szCs w:val="22"/>
          </w:rPr>
          <w:t>http://ted.europa.eu/TED/main/HomePage.do</w:t>
        </w:r>
      </w:hyperlink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 xml:space="preserve"> 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後，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建議搜尋方式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：</w:t>
      </w:r>
    </w:p>
    <w:p>
      <w:pPr>
        <w:pStyle w:val="Normal"/>
        <w:widowControl/>
        <w:numPr>
          <w:ilvl w:val="0"/>
          <w:numId w:val="1"/>
        </w:numPr>
        <w:spacing w:lineRule="auto" w:line="360"/>
        <w:rPr/>
      </w:pP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點選左上方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BROWSE BY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大項下之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Business Opportunities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，進入頁面後可先選擇國家別再選擇標案種類，即可看到此國目前所有採購案。</w:t>
      </w:r>
    </w:p>
    <w:p>
      <w:pPr>
        <w:pStyle w:val="Normal"/>
        <w:widowControl/>
        <w:numPr>
          <w:ilvl w:val="0"/>
          <w:numId w:val="1"/>
        </w:numPr>
        <w:spacing w:lineRule="auto" w:line="360"/>
        <w:rPr/>
      </w:pP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點選左上方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BROWSE BY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大項下之</w:t>
      </w:r>
      <w:r>
        <w:rPr>
          <w:rStyle w:val="Style14"/>
          <w:rFonts w:eastAsia="微軟正黑體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Business Sector (CPV)</w:t>
      </w:r>
      <w:r>
        <w:rPr>
          <w:rStyle w:val="Style14"/>
          <w:rFonts w:ascii="微軟正黑體" w:hAnsi="微軟正黑體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/>
        </w:rPr>
        <w:t>，進入頁面後可針對國家別或商品業務類別做選擇。</w:t>
      </w:r>
    </w:p>
    <w:p>
      <w:pPr>
        <w:pStyle w:val="Normal"/>
        <w:widowControl/>
        <w:spacing w:lineRule="auto" w:line="360"/>
        <w:rPr/>
      </w:pPr>
      <w:r>
        <w:rPr/>
      </w:r>
    </w:p>
    <w:p>
      <w:pPr>
        <w:pStyle w:val="Normal"/>
        <w:widowControl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-106680</wp:posOffset>
            </wp:positionH>
            <wp:positionV relativeFrom="paragraph">
              <wp:posOffset>66675</wp:posOffset>
            </wp:positionV>
            <wp:extent cx="6448425" cy="4583430"/>
            <wp:effectExtent l="0" t="0" r="0" b="0"/>
            <wp:wrapSquare wrapText="largest"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/>
      </w:r>
    </w:p>
    <w:p>
      <w:pPr>
        <w:pStyle w:val="Normal"/>
        <w:widowControl/>
        <w:spacing w:lineRule="auto" w:line="36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選擇業務相關之標案號碼，進入後即獲得以上範例頁面，其中有發標單位的基本資訊及聯絡方式、標案內容、標案金額、截標日期等，亦可去函案件負責人以獲得進一步之招標資訊。</w:t>
      </w:r>
    </w:p>
    <w:p>
      <w:pPr>
        <w:pStyle w:val="Style18"/>
        <w:spacing w:lineRule="auto" w:line="36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r>
    </w:p>
    <w:p>
      <w:pPr>
        <w:pStyle w:val="Style18"/>
        <w:spacing w:lineRule="auto" w:line="36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建議廠商可於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TED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網站註冊，登入公司基本資料與產品屬性，設定產品名稱與接收訊息週期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(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每日﹆每周﹅每月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)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，儲存設定內容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( save search profile)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，即可定期收到最新歐盟相關產品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/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服務採購案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(TED news alerts)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。我國在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2002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年加入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WTO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時已正式加入政府採購國際協定，可享有在各簽署國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(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包括歐盟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)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內參與政府採購案之權利。</w:t>
      </w:r>
      <w:hyperlink r:id="rId4">
        <w:r>
          <w:rPr>
            <w:rStyle w:val="Style14"/>
            <w:rFonts w:eastAsia="微軟正黑體" w:cs="Arial" w:ascii="微軟正黑體" w:hAnsi="微軟正黑體"/>
            <w:b w:val="false"/>
            <w:bCs w:val="false"/>
            <w:i w:val="false"/>
            <w:caps w:val="false"/>
            <w:smallCaps w:val="false"/>
            <w:color w:val="212121"/>
            <w:spacing w:val="0"/>
            <w:sz w:val="22"/>
            <w:szCs w:val="22"/>
            <w:lang w:val="fr-BE" w:eastAsia="zh-TW" w:bidi="hi-IN"/>
          </w:rPr>
          <w:t>https://www.wto.org/french/tratop_f/gproc_f/memobs_f.htm</w:t>
        </w:r>
      </w:hyperlink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 xml:space="preserve"> 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登記名稱為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 xml:space="preserve">Chinese Taipei 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。</w:t>
      </w:r>
    </w:p>
    <w:p>
      <w:pPr>
        <w:pStyle w:val="Style18"/>
        <w:widowControl/>
        <w:spacing w:lineRule="auto" w:line="360" w:before="0" w:after="0"/>
        <w:ind w:left="0" w:right="0" w:hanging="0"/>
        <w:rPr>
          <w:rStyle w:val="Style14"/>
          <w:rFonts w:ascii="微軟正黑體" w:hAnsi="微軟正黑體" w:eastAsia="微軟正黑體" w:cs="Arial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pPr>
      <w:r>
        <w:rPr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</w:r>
    </w:p>
    <w:p>
      <w:pPr>
        <w:pStyle w:val="Style18"/>
        <w:widowControl/>
        <w:spacing w:lineRule="auto" w:line="360" w:before="0" w:after="0"/>
        <w:ind w:left="0" w:right="0" w:hanging="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fr-BE" w:eastAsia="zh-TW" w:bidi="hi-IN"/>
        </w:rPr>
        <w:t>此外，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比利時聯邦政府「外貿局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(Foreign Trade Agency)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」為協助業者獲得國外政府採購商機，於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2015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年啟用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Trade4U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手機應用程式，以付費方式提供服務，年費為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150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歐元，可依據廠商預設產品及市場等條件，每日篩選約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200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多個政府採購網站資訊，並將摘要資訊上傳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Trade4U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資料庫，若前述資訊符合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Trade4U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會員所設定目標國之產品或服務，該商機訊息將即時傳送至該會員手機。使用者可點選該訊息，進一步連結至該商情原屬網址。業者若有意取得標單等資訊，可透過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Trade4U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線上服務，請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FTA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或比國駐外單位提供協助，惟須自行支應購買標單或規格書等相關費用。另業者還可透過電話與電郵與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FTA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或駐外單位聯繫，就個案問題請求協助。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Trade4U</w:t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網址為：</w:t>
      </w:r>
      <w:hyperlink r:id="rId5">
        <w:r>
          <w:rPr>
            <w:rStyle w:val="Style14"/>
            <w:rFonts w:eastAsia="微軟正黑體" w:cs="Arial" w:ascii="微軟正黑體" w:hAnsi="微軟正黑體"/>
            <w:b w:val="false"/>
            <w:bCs w:val="false"/>
            <w:i w:val="false"/>
            <w:caps w:val="false"/>
            <w:smallCaps w:val="false"/>
            <w:color w:val="000080"/>
            <w:spacing w:val="0"/>
            <w:sz w:val="22"/>
            <w:szCs w:val="22"/>
            <w:u w:val="single"/>
            <w:lang w:val="zxx" w:eastAsia="zxx" w:bidi="zxx"/>
          </w:rPr>
          <w:t>http://www.abh-ace.be/fr/Trade4U_fr</w:t>
        </w:r>
      </w:hyperlink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zxx" w:eastAsia="zh-TW" w:bidi="zxx"/>
        </w:rPr>
        <w:t>。</w:t>
      </w:r>
    </w:p>
    <w:p>
      <w:pPr>
        <w:pStyle w:val="Normal"/>
        <w:widowControl/>
        <w:spacing w:lineRule="auto" w:line="360"/>
        <w:rPr/>
      </w:pPr>
      <w:r>
        <w:rPr/>
      </w:r>
    </w:p>
    <w:p>
      <w:pPr>
        <w:pStyle w:val="Normal"/>
        <w:widowControl/>
        <w:spacing w:lineRule="auto" w:line="360"/>
        <w:rPr/>
      </w:pPr>
      <w:r>
        <w:rPr/>
      </w:r>
    </w:p>
    <w:p>
      <w:pPr>
        <w:pStyle w:val="Normal"/>
        <w:widowControl/>
        <w:spacing w:lineRule="auto" w:line="36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有疑問嗎？歡迎隨時聯繫我們：</w:t>
      </w:r>
    </w:p>
    <w:p>
      <w:pPr>
        <w:pStyle w:val="Normal"/>
        <w:widowControl/>
        <w:spacing w:lineRule="auto" w:line="360"/>
        <w:rPr/>
      </w:pP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駐歐盟兼駐比利時代表處經濟組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br/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電話：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+32-2-287-2845</w:t>
        <w:br/>
      </w:r>
      <w:r>
        <w:rPr>
          <w:rStyle w:val="Style14"/>
          <w:rFonts w:ascii="微軟正黑體" w:hAnsi="微軟正黑體" w:cs="Arial" w:eastAsia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電郵：</w:t>
      </w:r>
      <w:r>
        <w:rPr>
          <w:rStyle w:val="Style14"/>
          <w:rFonts w:eastAsia="微軟正黑體" w:cs="Arial" w:ascii="微軟正黑體" w:hAnsi="微軟正黑體"/>
          <w:b w:val="false"/>
          <w:bCs w:val="false"/>
          <w:i w:val="false"/>
          <w:caps w:val="false"/>
          <w:smallCaps w:val="false"/>
          <w:color w:val="212121"/>
          <w:spacing w:val="0"/>
          <w:sz w:val="22"/>
          <w:szCs w:val="22"/>
          <w:lang w:val="en-US" w:eastAsia="zh-TW" w:bidi="hi-IN"/>
        </w:rPr>
        <w:t>belgium@moea.gov.tw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微軟正黑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 w:val="20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新細明體" w:cs="Arial"/>
      <w:color w:val="00000A"/>
      <w:sz w:val="24"/>
      <w:szCs w:val="24"/>
      <w:lang w:val="en-US" w:eastAsia="zh-TW" w:bidi="hi-IN"/>
    </w:rPr>
  </w:style>
  <w:style w:type="character" w:styleId="Style14">
    <w:name w:val="非常強調"/>
    <w:qFormat/>
    <w:rPr>
      <w:b/>
      <w:bCs/>
    </w:rPr>
  </w:style>
  <w:style w:type="character" w:styleId="Style15">
    <w:name w:val="網際網路連結"/>
    <w:rPr>
      <w:color w:val="000080"/>
      <w:u w:val="single"/>
      <w:lang w:val="zxx" w:eastAsia="zxx" w:bidi="zxx"/>
    </w:rPr>
  </w:style>
  <w:style w:type="character" w:styleId="Style16">
    <w:name w:val="編號字元"/>
    <w:qFormat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d.europa.eu/TED/main/HomePage.do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www.wto.org/french/tratop_f/gproc_f/memobs_f.htm" TargetMode="External"/><Relationship Id="rId5" Type="http://schemas.openxmlformats.org/officeDocument/2006/relationships/hyperlink" Target="http://www.abh-ace.be/fr/Trade4U_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LibreOffice/5.1.5.2$Windows_X86_64 LibreOffice_project/7a864d8825610a8c07cfc3bc01dd4fce6a9447e5</Application>
  <Pages>3</Pages>
  <Words>900</Words>
  <Characters>1243</Characters>
  <CharactersWithSpaces>1297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2017-04-25T12:28:22Z</dcterms:created>
  <dc:creator/>
  <dc:description/>
  <dc:language>zh-TW</dc:language>
  <cp:lastModifiedBy/>
  <dcterms:modified xsi:type="dcterms:W3CDTF">2017-06-07T13:43:56Z</dcterms:modified>
  <cp:revision>10</cp:revision>
  <dc:subject/>
  <dc:title/>
</cp:coreProperties>
</file>