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1C" w:rsidRPr="00BE551C" w:rsidRDefault="00BE551C" w:rsidP="005F0591">
      <w:pPr>
        <w:wordWrap w:val="0"/>
        <w:spacing w:line="276" w:lineRule="auto"/>
        <w:ind w:left="801" w:hangingChars="250" w:hanging="801"/>
        <w:jc w:val="right"/>
        <w:rPr>
          <w:rFonts w:eastAsia="標楷體" w:cs="標楷體"/>
          <w:b/>
          <w:color w:val="000000"/>
          <w:sz w:val="32"/>
          <w:szCs w:val="32"/>
        </w:rPr>
      </w:pPr>
      <w:bookmarkStart w:id="0" w:name="_GoBack"/>
      <w:bookmarkEnd w:id="0"/>
      <w:r w:rsidRPr="00BE551C">
        <w:rPr>
          <w:rFonts w:eastAsia="標楷體" w:cs="標楷體" w:hint="eastAsia"/>
          <w:b/>
          <w:color w:val="000000"/>
          <w:sz w:val="32"/>
          <w:szCs w:val="32"/>
        </w:rPr>
        <w:t>我國大學與義大利大學合作情形一覽表</w:t>
      </w:r>
      <w:r w:rsidR="005F0591">
        <w:rPr>
          <w:rFonts w:eastAsia="標楷體" w:cs="標楷體" w:hint="eastAsia"/>
          <w:b/>
          <w:color w:val="000000"/>
          <w:sz w:val="32"/>
          <w:szCs w:val="32"/>
        </w:rPr>
        <w:t xml:space="preserve">   </w:t>
      </w:r>
      <w:r w:rsidR="005F0591">
        <w:rPr>
          <w:rFonts w:eastAsia="標楷體" w:cs="標楷體"/>
          <w:b/>
          <w:color w:val="000000"/>
          <w:sz w:val="32"/>
          <w:szCs w:val="32"/>
        </w:rPr>
        <w:t xml:space="preserve">            </w:t>
      </w:r>
      <w:r w:rsidR="005F0591">
        <w:rPr>
          <w:rFonts w:eastAsia="標楷體" w:cs="標楷體" w:hint="eastAsia"/>
          <w:b/>
          <w:color w:val="000000"/>
          <w:sz w:val="32"/>
          <w:szCs w:val="32"/>
        </w:rPr>
        <w:t>04.</w:t>
      </w:r>
      <w:r w:rsidR="005F0591">
        <w:rPr>
          <w:rFonts w:eastAsia="標楷體" w:cs="標楷體"/>
          <w:b/>
          <w:color w:val="000000"/>
          <w:sz w:val="32"/>
          <w:szCs w:val="32"/>
        </w:rPr>
        <w:t>sep.2018</w:t>
      </w:r>
    </w:p>
    <w:tbl>
      <w:tblPr>
        <w:tblStyle w:val="aa"/>
        <w:tblW w:w="14884" w:type="dxa"/>
        <w:tblInd w:w="-147" w:type="dxa"/>
        <w:tblLook w:val="04A0" w:firstRow="1" w:lastRow="0" w:firstColumn="1" w:lastColumn="0" w:noHBand="0" w:noVBand="1"/>
      </w:tblPr>
      <w:tblGrid>
        <w:gridCol w:w="2410"/>
        <w:gridCol w:w="6237"/>
        <w:gridCol w:w="3969"/>
        <w:gridCol w:w="2268"/>
      </w:tblGrid>
      <w:tr w:rsidR="00BE551C" w:rsidRPr="00BE551C" w:rsidTr="00BE551C">
        <w:tc>
          <w:tcPr>
            <w:tcW w:w="2410" w:type="dxa"/>
          </w:tcPr>
          <w:p w:rsidR="00BE551C" w:rsidRPr="00BE551C" w:rsidRDefault="00BE551C" w:rsidP="00496D6D">
            <w:pPr>
              <w:spacing w:line="276" w:lineRule="auto"/>
              <w:rPr>
                <w:rFonts w:eastAsia="標楷體" w:cs="標楷體"/>
                <w:color w:val="000000"/>
                <w:sz w:val="28"/>
                <w:szCs w:val="28"/>
              </w:rPr>
            </w:pPr>
            <w:r w:rsidRPr="00BE551C">
              <w:rPr>
                <w:rFonts w:eastAsia="標楷體" w:cs="標楷體" w:hint="eastAsia"/>
                <w:color w:val="000000"/>
                <w:sz w:val="28"/>
                <w:szCs w:val="28"/>
              </w:rPr>
              <w:t>我國大學</w:t>
            </w:r>
          </w:p>
        </w:tc>
        <w:tc>
          <w:tcPr>
            <w:tcW w:w="6237" w:type="dxa"/>
          </w:tcPr>
          <w:p w:rsidR="00BE551C" w:rsidRPr="00BE551C" w:rsidRDefault="00BE551C" w:rsidP="00496D6D">
            <w:pPr>
              <w:spacing w:line="276" w:lineRule="auto"/>
              <w:rPr>
                <w:rFonts w:eastAsia="標楷體" w:cs="標楷體"/>
                <w:color w:val="000000"/>
                <w:sz w:val="28"/>
                <w:szCs w:val="28"/>
              </w:rPr>
            </w:pPr>
            <w:r w:rsidRPr="00BE551C">
              <w:rPr>
                <w:rFonts w:eastAsia="標楷體" w:cs="標楷體" w:hint="eastAsia"/>
                <w:color w:val="000000"/>
                <w:sz w:val="28"/>
                <w:szCs w:val="28"/>
              </w:rPr>
              <w:t>合作之義大利大學</w:t>
            </w:r>
          </w:p>
        </w:tc>
        <w:tc>
          <w:tcPr>
            <w:tcW w:w="3969" w:type="dxa"/>
          </w:tcPr>
          <w:p w:rsidR="00BE551C" w:rsidRPr="00BE551C" w:rsidRDefault="00BE551C" w:rsidP="00496D6D">
            <w:pPr>
              <w:spacing w:line="276" w:lineRule="auto"/>
              <w:rPr>
                <w:rFonts w:eastAsia="標楷體" w:cs="標楷體"/>
                <w:color w:val="000000"/>
                <w:sz w:val="28"/>
                <w:szCs w:val="28"/>
              </w:rPr>
            </w:pPr>
            <w:r w:rsidRPr="00BE551C">
              <w:rPr>
                <w:rFonts w:eastAsia="標楷體" w:cs="標楷體" w:hint="eastAsia"/>
                <w:color w:val="000000"/>
                <w:sz w:val="28"/>
                <w:szCs w:val="28"/>
              </w:rPr>
              <w:t>合作方式</w:t>
            </w:r>
          </w:p>
        </w:tc>
        <w:tc>
          <w:tcPr>
            <w:tcW w:w="2268" w:type="dxa"/>
          </w:tcPr>
          <w:p w:rsidR="00BE551C" w:rsidRPr="00BE551C" w:rsidRDefault="00BE551C" w:rsidP="00496D6D">
            <w:pPr>
              <w:spacing w:line="276" w:lineRule="auto"/>
              <w:rPr>
                <w:rFonts w:eastAsia="標楷體" w:cs="標楷體"/>
                <w:color w:val="000000"/>
                <w:sz w:val="28"/>
                <w:szCs w:val="28"/>
              </w:rPr>
            </w:pPr>
            <w:r w:rsidRPr="00BE551C">
              <w:rPr>
                <w:rFonts w:eastAsia="標楷體" w:cs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BE551C" w:rsidTr="00BE551C">
        <w:tc>
          <w:tcPr>
            <w:tcW w:w="2410" w:type="dxa"/>
          </w:tcPr>
          <w:p w:rsidR="00BE551C" w:rsidRDefault="00BE551C" w:rsidP="00496D6D">
            <w:pPr>
              <w:spacing w:line="276" w:lineRule="auto"/>
              <w:rPr>
                <w:rFonts w:eastAsia="標楷體" w:cs="標楷體"/>
                <w:b/>
                <w:color w:val="000000"/>
              </w:rPr>
            </w:pPr>
            <w:r>
              <w:rPr>
                <w:rFonts w:eastAsia="標楷體" w:cs="標楷體" w:hint="eastAsia"/>
                <w:b/>
                <w:color w:val="000000"/>
              </w:rPr>
              <w:t>輔仁大學義大利文系</w:t>
            </w:r>
          </w:p>
        </w:tc>
        <w:tc>
          <w:tcPr>
            <w:tcW w:w="6237" w:type="dxa"/>
          </w:tcPr>
          <w:p w:rsidR="00BE551C" w:rsidRPr="00BE551C" w:rsidRDefault="00BE551C" w:rsidP="004B7F18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rPr>
                <w:rFonts w:eastAsia="標楷體" w:hAnsi="標楷體"/>
                <w:bCs/>
              </w:rPr>
            </w:pPr>
            <w:r w:rsidRPr="00BE551C">
              <w:rPr>
                <w:rFonts w:eastAsia="標楷體" w:cs="標楷體" w:hint="eastAsia"/>
                <w:color w:val="000000"/>
              </w:rPr>
              <w:t>西也那外國人大學（</w:t>
            </w:r>
            <w:r w:rsidRPr="00BE551C">
              <w:rPr>
                <w:rFonts w:eastAsia="標楷體"/>
                <w:color w:val="000000"/>
              </w:rPr>
              <w:t>Universit</w:t>
            </w:r>
            <w:r w:rsidRPr="00BE551C">
              <w:rPr>
                <w:rFonts w:eastAsia="標楷體" w:cs="標楷體" w:hint="eastAsia"/>
                <w:color w:val="000000"/>
              </w:rPr>
              <w:t>à</w:t>
            </w:r>
            <w:r w:rsidRPr="00BE551C">
              <w:rPr>
                <w:rFonts w:eastAsia="標楷體"/>
                <w:color w:val="000000"/>
              </w:rPr>
              <w:t xml:space="preserve"> per Stranieri di Siena</w:t>
            </w:r>
            <w:r w:rsidRPr="00BE551C">
              <w:rPr>
                <w:rFonts w:eastAsia="標楷體" w:cs="標楷體" w:hint="eastAsia"/>
                <w:color w:val="000000"/>
              </w:rPr>
              <w:t>）</w:t>
            </w:r>
          </w:p>
          <w:p w:rsidR="00BE551C" w:rsidRPr="00BE551C" w:rsidRDefault="00BE551C" w:rsidP="004B7F18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rPr>
                <w:rFonts w:eastAsia="標楷體" w:hAnsi="標楷體"/>
                <w:bCs/>
              </w:rPr>
            </w:pPr>
            <w:r w:rsidRPr="00BE551C">
              <w:rPr>
                <w:rFonts w:eastAsia="標楷體" w:cs="標楷體" w:hint="eastAsia"/>
                <w:color w:val="000000"/>
              </w:rPr>
              <w:t>佩魯賈外國人大學（</w:t>
            </w:r>
            <w:r w:rsidRPr="00BE551C">
              <w:rPr>
                <w:rFonts w:eastAsia="標楷體"/>
                <w:color w:val="000000"/>
              </w:rPr>
              <w:t>Universit</w:t>
            </w:r>
            <w:r w:rsidRPr="00BE551C">
              <w:rPr>
                <w:rFonts w:eastAsia="標楷體" w:cs="標楷體" w:hint="eastAsia"/>
                <w:color w:val="000000"/>
              </w:rPr>
              <w:t>à</w:t>
            </w:r>
            <w:r w:rsidRPr="00BE551C">
              <w:rPr>
                <w:rFonts w:eastAsia="標楷體"/>
                <w:color w:val="000000"/>
              </w:rPr>
              <w:t xml:space="preserve"> per Stranieri di Perugia</w:t>
            </w:r>
            <w:r w:rsidRPr="00BE551C">
              <w:rPr>
                <w:rFonts w:eastAsia="標楷體" w:cs="標楷體" w:hint="eastAsia"/>
                <w:color w:val="000000"/>
              </w:rPr>
              <w:t>）</w:t>
            </w:r>
          </w:p>
          <w:p w:rsidR="00BE551C" w:rsidRPr="00BE551C" w:rsidRDefault="00BE551C" w:rsidP="004B7F18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rPr>
                <w:rFonts w:eastAsia="標楷體" w:hAnsi="標楷體"/>
                <w:bCs/>
              </w:rPr>
            </w:pPr>
            <w:r w:rsidRPr="00BE551C">
              <w:rPr>
                <w:rFonts w:eastAsia="標楷體" w:cs="標楷體" w:hint="eastAsia"/>
                <w:color w:val="000000"/>
              </w:rPr>
              <w:t>威尼斯卡佛斯卡利大學（</w:t>
            </w:r>
            <w:r w:rsidRPr="00BE551C">
              <w:rPr>
                <w:rFonts w:eastAsia="標楷體"/>
                <w:color w:val="000000"/>
              </w:rPr>
              <w:t>Universit</w:t>
            </w:r>
            <w:r w:rsidRPr="00BE551C">
              <w:rPr>
                <w:rFonts w:eastAsia="標楷體" w:cs="標楷體" w:hint="eastAsia"/>
                <w:color w:val="000000"/>
              </w:rPr>
              <w:t>à</w:t>
            </w:r>
            <w:r w:rsidRPr="00BE551C">
              <w:rPr>
                <w:rFonts w:eastAsia="標楷體"/>
                <w:color w:val="000000"/>
              </w:rPr>
              <w:t xml:space="preserve"> Ca’ Foscari di Venezia</w:t>
            </w:r>
            <w:r w:rsidRPr="00BE551C">
              <w:rPr>
                <w:rFonts w:eastAsia="標楷體" w:cs="標楷體" w:hint="eastAsia"/>
                <w:color w:val="000000"/>
              </w:rPr>
              <w:t>）</w:t>
            </w:r>
          </w:p>
          <w:p w:rsidR="00BE551C" w:rsidRPr="00BE551C" w:rsidRDefault="005F0591" w:rsidP="004B7F18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rPr>
                <w:rFonts w:eastAsia="標楷體" w:hAnsi="標楷體"/>
                <w:bCs/>
              </w:rPr>
            </w:pPr>
            <w:r>
              <w:rPr>
                <w:rFonts w:eastAsia="標楷體" w:cs="標楷體" w:hint="eastAsia"/>
                <w:color w:val="000000"/>
              </w:rPr>
              <w:t>羅馬睿智</w:t>
            </w:r>
            <w:r w:rsidR="00BE551C" w:rsidRPr="00BE551C">
              <w:rPr>
                <w:rFonts w:eastAsia="標楷體" w:cs="標楷體" w:hint="eastAsia"/>
                <w:color w:val="000000"/>
              </w:rPr>
              <w:t>大學（</w:t>
            </w:r>
            <w:r w:rsidR="00BE551C" w:rsidRPr="00BE551C">
              <w:rPr>
                <w:rFonts w:eastAsia="標楷體"/>
                <w:color w:val="000000"/>
              </w:rPr>
              <w:t>Universit</w:t>
            </w:r>
            <w:r w:rsidR="00BE551C" w:rsidRPr="00BE551C">
              <w:rPr>
                <w:rFonts w:eastAsia="標楷體" w:cs="標楷體" w:hint="eastAsia"/>
                <w:color w:val="000000"/>
              </w:rPr>
              <w:t>à</w:t>
            </w:r>
            <w:r w:rsidR="00BE551C" w:rsidRPr="00BE551C">
              <w:rPr>
                <w:rFonts w:eastAsia="標楷體"/>
                <w:color w:val="000000"/>
              </w:rPr>
              <w:t xml:space="preserve"> La Sapienza di Roma</w:t>
            </w:r>
            <w:r w:rsidR="00BE551C" w:rsidRPr="00BE551C">
              <w:rPr>
                <w:rFonts w:eastAsia="標楷體" w:cs="標楷體" w:hint="eastAsia"/>
                <w:color w:val="000000"/>
              </w:rPr>
              <w:t>）</w:t>
            </w:r>
          </w:p>
          <w:p w:rsidR="00BE551C" w:rsidRPr="00BE551C" w:rsidRDefault="00BE551C" w:rsidP="004B7F18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rPr>
                <w:rFonts w:eastAsia="標楷體" w:hAnsi="標楷體"/>
                <w:bCs/>
              </w:rPr>
            </w:pPr>
            <w:r w:rsidRPr="00BE551C">
              <w:rPr>
                <w:rFonts w:eastAsia="標楷體" w:cs="標楷體" w:hint="eastAsia"/>
                <w:color w:val="000000"/>
              </w:rPr>
              <w:t>羅馬第三大學（</w:t>
            </w:r>
            <w:r w:rsidRPr="00BE551C">
              <w:rPr>
                <w:rFonts w:eastAsia="標楷體"/>
                <w:color w:val="000000"/>
              </w:rPr>
              <w:t>Universit</w:t>
            </w:r>
            <w:r w:rsidRPr="00BE551C">
              <w:rPr>
                <w:rFonts w:eastAsia="標楷體" w:cs="標楷體" w:hint="eastAsia"/>
                <w:color w:val="000000"/>
              </w:rPr>
              <w:t>à</w:t>
            </w:r>
            <w:r w:rsidRPr="00BE551C">
              <w:rPr>
                <w:rFonts w:eastAsia="標楷體"/>
                <w:color w:val="000000"/>
              </w:rPr>
              <w:t xml:space="preserve"> degli Studi Roma</w:t>
            </w:r>
            <w:r w:rsidRPr="00BE551C">
              <w:rPr>
                <w:rFonts w:eastAsia="標楷體" w:hint="eastAsia"/>
                <w:color w:val="000000"/>
              </w:rPr>
              <w:t xml:space="preserve"> Tre</w:t>
            </w:r>
            <w:r w:rsidRPr="00BE551C">
              <w:rPr>
                <w:rFonts w:eastAsia="標楷體" w:cs="標楷體" w:hint="eastAsia"/>
                <w:color w:val="000000"/>
              </w:rPr>
              <w:t>）</w:t>
            </w:r>
          </w:p>
          <w:p w:rsidR="00BE551C" w:rsidRPr="00BE551C" w:rsidRDefault="00BE551C" w:rsidP="004B7F18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rPr>
                <w:rFonts w:eastAsia="標楷體" w:hAnsi="標楷體"/>
                <w:bCs/>
              </w:rPr>
            </w:pPr>
            <w:r w:rsidRPr="00BE551C">
              <w:rPr>
                <w:rFonts w:eastAsia="標楷體" w:cs="標楷體" w:hint="eastAsia"/>
                <w:color w:val="000000"/>
              </w:rPr>
              <w:t>米蘭聖心天主教大學</w:t>
            </w:r>
            <w:r w:rsidRPr="00BE551C">
              <w:rPr>
                <w:rFonts w:eastAsia="標楷體"/>
                <w:color w:val="000000"/>
              </w:rPr>
              <w:t>(Universit</w:t>
            </w:r>
            <w:r w:rsidRPr="00BE551C">
              <w:rPr>
                <w:rFonts w:eastAsia="標楷體" w:cs="標楷體" w:hint="eastAsia"/>
                <w:color w:val="000000"/>
              </w:rPr>
              <w:t>à</w:t>
            </w:r>
            <w:r w:rsidRPr="00BE551C">
              <w:rPr>
                <w:rFonts w:eastAsia="標楷體"/>
                <w:color w:val="000000"/>
              </w:rPr>
              <w:t xml:space="preserve"> Cattolica del Sacro Cuore di Milano)</w:t>
            </w:r>
          </w:p>
          <w:p w:rsidR="00BE551C" w:rsidRPr="00BE551C" w:rsidRDefault="00BE551C" w:rsidP="004B7F18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rPr>
                <w:rFonts w:eastAsia="標楷體" w:hAnsi="標楷體"/>
                <w:bCs/>
              </w:rPr>
            </w:pPr>
            <w:r w:rsidRPr="00BE551C">
              <w:rPr>
                <w:rFonts w:eastAsia="標楷體" w:hAnsi="標楷體" w:hint="eastAsia"/>
                <w:color w:val="000000"/>
              </w:rPr>
              <w:t>創新與組織自由大學</w:t>
            </w:r>
            <w:r w:rsidRPr="00BE551C">
              <w:rPr>
                <w:rFonts w:eastAsia="標楷體" w:hAnsi="標楷體" w:hint="eastAsia"/>
                <w:color w:val="000000"/>
              </w:rPr>
              <w:t>(</w:t>
            </w:r>
            <w:r w:rsidRPr="00BE551C">
              <w:rPr>
                <w:rFonts w:eastAsia="標楷體" w:hAnsi="標楷體"/>
                <w:bCs/>
                <w:color w:val="000000"/>
              </w:rPr>
              <w:t>Libera Universit</w:t>
            </w:r>
            <w:r w:rsidRPr="00BE551C">
              <w:rPr>
                <w:rFonts w:eastAsia="標楷體" w:hAnsi="標楷體"/>
                <w:bCs/>
                <w:color w:val="000000"/>
              </w:rPr>
              <w:t>à</w:t>
            </w:r>
            <w:r w:rsidRPr="00BE551C">
              <w:rPr>
                <w:rFonts w:eastAsia="標楷體" w:hAnsi="標楷體"/>
                <w:bCs/>
                <w:color w:val="000000"/>
              </w:rPr>
              <w:t xml:space="preserve"> degli Studi per l'Innovazione e le Organizzazioni</w:t>
            </w:r>
            <w:r w:rsidRPr="00BE551C">
              <w:rPr>
                <w:rFonts w:eastAsia="標楷體" w:hAnsi="標楷體" w:hint="eastAsia"/>
                <w:bCs/>
                <w:color w:val="000000"/>
              </w:rPr>
              <w:t>)</w:t>
            </w:r>
          </w:p>
        </w:tc>
        <w:tc>
          <w:tcPr>
            <w:tcW w:w="3969" w:type="dxa"/>
          </w:tcPr>
          <w:p w:rsidR="00BE551C" w:rsidRPr="00DB45A1" w:rsidRDefault="00BE551C" w:rsidP="00496D6D">
            <w:pPr>
              <w:spacing w:line="276" w:lineRule="auto"/>
              <w:rPr>
                <w:rFonts w:eastAsia="標楷體" w:cs="標楷體"/>
                <w:color w:val="000000"/>
              </w:rPr>
            </w:pPr>
            <w:r w:rsidRPr="00DB45A1">
              <w:rPr>
                <w:rFonts w:eastAsia="標楷體" w:cs="標楷體" w:hint="eastAsia"/>
                <w:color w:val="000000"/>
              </w:rPr>
              <w:t>締結姊妹校、交換學生、承認學分</w:t>
            </w:r>
          </w:p>
        </w:tc>
        <w:tc>
          <w:tcPr>
            <w:tcW w:w="2268" w:type="dxa"/>
          </w:tcPr>
          <w:p w:rsidR="00BE551C" w:rsidRDefault="00BE551C" w:rsidP="00496D6D">
            <w:pPr>
              <w:spacing w:line="276" w:lineRule="auto"/>
              <w:rPr>
                <w:rFonts w:eastAsia="標楷體" w:cs="標楷體"/>
                <w:b/>
                <w:color w:val="000000"/>
              </w:rPr>
            </w:pPr>
          </w:p>
        </w:tc>
      </w:tr>
      <w:tr w:rsidR="00BE551C" w:rsidTr="00BE551C">
        <w:tc>
          <w:tcPr>
            <w:tcW w:w="2410" w:type="dxa"/>
          </w:tcPr>
          <w:p w:rsidR="00BE551C" w:rsidRPr="00BE551C" w:rsidRDefault="00BE551C" w:rsidP="00496D6D">
            <w:pPr>
              <w:spacing w:line="276" w:lineRule="auto"/>
              <w:rPr>
                <w:rFonts w:eastAsia="標楷體" w:cs="標楷體"/>
                <w:color w:val="000000"/>
              </w:rPr>
            </w:pPr>
            <w:r w:rsidRPr="00BE551C">
              <w:rPr>
                <w:rFonts w:eastAsia="標楷體" w:cs="標楷體" w:hint="eastAsia"/>
                <w:color w:val="000000"/>
              </w:rPr>
              <w:t>國立台灣大學</w:t>
            </w:r>
          </w:p>
        </w:tc>
        <w:tc>
          <w:tcPr>
            <w:tcW w:w="6237" w:type="dxa"/>
          </w:tcPr>
          <w:p w:rsidR="00BE551C" w:rsidRPr="00BE551C" w:rsidRDefault="00BE551C" w:rsidP="004B7F18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rPr>
                <w:rFonts w:eastAsia="標楷體" w:cs="標楷體"/>
                <w:color w:val="000000"/>
              </w:rPr>
            </w:pPr>
            <w:r w:rsidRPr="00BE551C">
              <w:rPr>
                <w:rFonts w:eastAsia="標楷體" w:cs="標楷體" w:hint="eastAsia"/>
                <w:color w:val="000000"/>
              </w:rPr>
              <w:t>波隆納大學</w:t>
            </w:r>
            <w:r w:rsidRPr="00BE551C">
              <w:rPr>
                <w:rFonts w:eastAsia="標楷體" w:cs="標楷體" w:hint="eastAsia"/>
                <w:color w:val="000000"/>
              </w:rPr>
              <w:t xml:space="preserve"> </w:t>
            </w:r>
            <w:r w:rsidRPr="00BE551C">
              <w:rPr>
                <w:rFonts w:eastAsia="標楷體"/>
                <w:color w:val="000000"/>
              </w:rPr>
              <w:t>Universit</w:t>
            </w:r>
            <w:r w:rsidRPr="00BE551C">
              <w:rPr>
                <w:rFonts w:eastAsia="標楷體" w:cs="標楷體" w:hint="eastAsia"/>
                <w:color w:val="000000"/>
              </w:rPr>
              <w:t>à</w:t>
            </w:r>
            <w:r w:rsidRPr="00BE551C">
              <w:rPr>
                <w:rFonts w:eastAsia="標楷體"/>
                <w:color w:val="000000"/>
              </w:rPr>
              <w:t xml:space="preserve"> di </w:t>
            </w:r>
            <w:r w:rsidRPr="00BE551C">
              <w:rPr>
                <w:rFonts w:eastAsia="標楷體" w:cs="標楷體"/>
                <w:color w:val="000000"/>
              </w:rPr>
              <w:t xml:space="preserve">Bologna </w:t>
            </w:r>
          </w:p>
          <w:p w:rsidR="00BE551C" w:rsidRPr="00BE551C" w:rsidRDefault="00BE551C" w:rsidP="004B7F18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rPr>
                <w:rFonts w:eastAsia="標楷體" w:cs="標楷體"/>
                <w:color w:val="000000"/>
              </w:rPr>
            </w:pPr>
            <w:r w:rsidRPr="00BE551C">
              <w:rPr>
                <w:rFonts w:eastAsia="標楷體" w:cs="標楷體" w:hint="eastAsia"/>
                <w:color w:val="000000"/>
              </w:rPr>
              <w:t>帕維亞大學</w:t>
            </w:r>
            <w:r w:rsidRPr="00BE551C">
              <w:rPr>
                <w:rFonts w:eastAsia="標楷體" w:cs="標楷體" w:hint="eastAsia"/>
                <w:color w:val="000000"/>
              </w:rPr>
              <w:t xml:space="preserve"> </w:t>
            </w:r>
            <w:r w:rsidRPr="00BE551C">
              <w:rPr>
                <w:rFonts w:eastAsia="標楷體"/>
                <w:color w:val="000000"/>
              </w:rPr>
              <w:t>Universit</w:t>
            </w:r>
            <w:r w:rsidRPr="00BE551C">
              <w:rPr>
                <w:rFonts w:eastAsia="標楷體" w:cs="標楷體" w:hint="eastAsia"/>
                <w:color w:val="000000"/>
              </w:rPr>
              <w:t>à</w:t>
            </w:r>
            <w:r w:rsidRPr="00BE551C">
              <w:rPr>
                <w:rFonts w:eastAsia="標楷體"/>
                <w:color w:val="000000"/>
              </w:rPr>
              <w:t xml:space="preserve"> di</w:t>
            </w:r>
            <w:r w:rsidRPr="00BE551C">
              <w:rPr>
                <w:rFonts w:eastAsia="標楷體" w:cs="標楷體"/>
                <w:color w:val="000000"/>
              </w:rPr>
              <w:t xml:space="preserve"> Pavia </w:t>
            </w:r>
          </w:p>
          <w:p w:rsidR="00BE551C" w:rsidRPr="00BE551C" w:rsidRDefault="00BE551C" w:rsidP="004B7F18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rPr>
                <w:rFonts w:eastAsia="標楷體" w:cs="標楷體"/>
                <w:color w:val="000000"/>
              </w:rPr>
            </w:pPr>
            <w:r w:rsidRPr="00BE551C">
              <w:rPr>
                <w:rFonts w:eastAsia="標楷體" w:cs="標楷體" w:hint="eastAsia"/>
                <w:color w:val="000000"/>
              </w:rPr>
              <w:t>相對論性天文物理學國際網絡中心</w:t>
            </w:r>
            <w:r w:rsidRPr="00BE551C">
              <w:rPr>
                <w:rFonts w:eastAsia="標楷體" w:cs="標楷體" w:hint="eastAsia"/>
                <w:color w:val="000000"/>
              </w:rPr>
              <w:t xml:space="preserve"> </w:t>
            </w:r>
          </w:p>
          <w:p w:rsidR="00BE551C" w:rsidRPr="00BE551C" w:rsidRDefault="00BE551C" w:rsidP="004B7F18">
            <w:pPr>
              <w:spacing w:line="400" w:lineRule="exact"/>
              <w:rPr>
                <w:rFonts w:eastAsia="標楷體" w:cs="標楷體"/>
                <w:color w:val="000000"/>
              </w:rPr>
            </w:pPr>
            <w:r w:rsidRPr="00BE551C">
              <w:rPr>
                <w:rFonts w:eastAsia="標楷體" w:cs="標楷體"/>
                <w:color w:val="000000"/>
              </w:rPr>
              <w:t xml:space="preserve">International Center for Relativistic Astrophysics Network (ICRANet) </w:t>
            </w:r>
          </w:p>
          <w:p w:rsidR="00BE551C" w:rsidRPr="00BE551C" w:rsidRDefault="00BE551C" w:rsidP="004B7F18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rPr>
                <w:rFonts w:eastAsia="標楷體" w:cs="標楷體"/>
                <w:color w:val="000000"/>
              </w:rPr>
            </w:pPr>
            <w:r w:rsidRPr="00BE551C">
              <w:rPr>
                <w:rFonts w:eastAsia="標楷體" w:cs="標楷體" w:hint="eastAsia"/>
                <w:color w:val="000000"/>
              </w:rPr>
              <w:t>羅馬第三大學</w:t>
            </w:r>
            <w:r w:rsidRPr="00BE551C">
              <w:rPr>
                <w:rFonts w:eastAsia="標楷體" w:cs="標楷體" w:hint="eastAsia"/>
                <w:color w:val="000000"/>
              </w:rPr>
              <w:t xml:space="preserve"> </w:t>
            </w:r>
            <w:r w:rsidRPr="00BE551C">
              <w:rPr>
                <w:rFonts w:eastAsia="標楷體"/>
                <w:color w:val="000000"/>
              </w:rPr>
              <w:t>Universit</w:t>
            </w:r>
            <w:r w:rsidRPr="00BE551C">
              <w:rPr>
                <w:rFonts w:eastAsia="標楷體" w:cs="標楷體" w:hint="eastAsia"/>
                <w:color w:val="000000"/>
              </w:rPr>
              <w:t>à</w:t>
            </w:r>
            <w:r w:rsidRPr="00BE551C">
              <w:rPr>
                <w:rFonts w:eastAsia="標楷體"/>
                <w:color w:val="000000"/>
              </w:rPr>
              <w:t xml:space="preserve"> </w:t>
            </w:r>
            <w:r w:rsidRPr="00BE551C">
              <w:rPr>
                <w:rFonts w:eastAsia="標楷體" w:cs="標楷體"/>
                <w:color w:val="000000"/>
              </w:rPr>
              <w:t xml:space="preserve">Roma Tre  </w:t>
            </w:r>
          </w:p>
          <w:p w:rsidR="00BE551C" w:rsidRPr="00BE551C" w:rsidRDefault="00BE551C" w:rsidP="004B7F18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rPr>
                <w:rFonts w:eastAsia="標楷體" w:cs="標楷體"/>
                <w:color w:val="000000"/>
              </w:rPr>
            </w:pPr>
            <w:r w:rsidRPr="00BE551C">
              <w:rPr>
                <w:rFonts w:eastAsia="標楷體" w:cs="標楷體" w:hint="eastAsia"/>
                <w:color w:val="000000"/>
              </w:rPr>
              <w:t>義大利國際高等研究院</w:t>
            </w:r>
            <w:r w:rsidRPr="00BE551C">
              <w:rPr>
                <w:rFonts w:eastAsia="標楷體" w:cs="標楷體" w:hint="eastAsia"/>
                <w:color w:val="000000"/>
              </w:rPr>
              <w:t xml:space="preserve"> </w:t>
            </w:r>
          </w:p>
          <w:p w:rsidR="003F119F" w:rsidRDefault="00BE551C" w:rsidP="004B7F18">
            <w:pPr>
              <w:spacing w:line="400" w:lineRule="exact"/>
              <w:rPr>
                <w:rFonts w:eastAsia="標楷體" w:cs="標楷體"/>
                <w:color w:val="000000"/>
              </w:rPr>
            </w:pPr>
            <w:r w:rsidRPr="00BE551C">
              <w:rPr>
                <w:rFonts w:eastAsia="標楷體" w:cs="標楷體"/>
                <w:color w:val="000000"/>
              </w:rPr>
              <w:t xml:space="preserve">International School for Advanced Studies (SISSA) </w:t>
            </w:r>
          </w:p>
          <w:p w:rsidR="003F119F" w:rsidRDefault="003F119F" w:rsidP="004B7F18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rPr>
                <w:rFonts w:eastAsia="標楷體" w:cs="標楷體"/>
                <w:color w:val="000000"/>
              </w:rPr>
            </w:pPr>
            <w:r w:rsidRPr="003F119F">
              <w:rPr>
                <w:rFonts w:eastAsia="標楷體" w:cs="標楷體"/>
                <w:color w:val="000000"/>
              </w:rPr>
              <w:lastRenderedPageBreak/>
              <w:t>帕多瓦大學</w:t>
            </w:r>
            <w:r>
              <w:rPr>
                <w:rFonts w:eastAsia="標楷體" w:cs="標楷體"/>
                <w:color w:val="000000"/>
              </w:rPr>
              <w:t xml:space="preserve"> </w:t>
            </w:r>
            <w:r w:rsidR="005F0591">
              <w:rPr>
                <w:rFonts w:eastAsia="標楷體" w:cs="標楷體"/>
                <w:color w:val="000000"/>
              </w:rPr>
              <w:t>Universita’ di</w:t>
            </w:r>
            <w:r w:rsidRPr="003F119F">
              <w:rPr>
                <w:rFonts w:eastAsia="標楷體" w:cs="標楷體"/>
                <w:color w:val="000000"/>
              </w:rPr>
              <w:t xml:space="preserve"> Padova</w:t>
            </w:r>
          </w:p>
          <w:p w:rsidR="003F119F" w:rsidRPr="003F119F" w:rsidRDefault="003F119F" w:rsidP="004B7F18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rPr>
                <w:rFonts w:eastAsia="標楷體" w:cs="標楷體"/>
                <w:color w:val="000000"/>
              </w:rPr>
            </w:pPr>
            <w:r w:rsidRPr="003F119F">
              <w:rPr>
                <w:rFonts w:eastAsia="標楷體"/>
              </w:rPr>
              <w:t>聖心天主教大學</w:t>
            </w:r>
            <w:r>
              <w:rPr>
                <w:rFonts w:eastAsia="標楷體"/>
              </w:rPr>
              <w:t xml:space="preserve"> </w:t>
            </w:r>
            <w:r w:rsidRPr="003F119F">
              <w:rPr>
                <w:rFonts w:eastAsia="標楷體"/>
              </w:rPr>
              <w:t>Catholic University of the Sacred Heart</w:t>
            </w:r>
          </w:p>
        </w:tc>
        <w:tc>
          <w:tcPr>
            <w:tcW w:w="3969" w:type="dxa"/>
          </w:tcPr>
          <w:p w:rsidR="00BE551C" w:rsidRPr="00DB45A1" w:rsidRDefault="00BE551C" w:rsidP="00496D6D">
            <w:pPr>
              <w:spacing w:line="276" w:lineRule="auto"/>
              <w:rPr>
                <w:rFonts w:eastAsia="標楷體" w:cs="標楷體"/>
                <w:color w:val="000000"/>
              </w:rPr>
            </w:pPr>
            <w:r w:rsidRPr="00DB45A1">
              <w:rPr>
                <w:rFonts w:eastAsia="標楷體" w:cs="標楷體" w:hint="eastAsia"/>
                <w:color w:val="000000"/>
              </w:rPr>
              <w:lastRenderedPageBreak/>
              <w:t>締結姊妹校、交換學生、承認學分</w:t>
            </w:r>
          </w:p>
        </w:tc>
        <w:tc>
          <w:tcPr>
            <w:tcW w:w="2268" w:type="dxa"/>
          </w:tcPr>
          <w:p w:rsidR="00BE551C" w:rsidRDefault="00BE551C" w:rsidP="00496D6D">
            <w:pPr>
              <w:spacing w:line="276" w:lineRule="auto"/>
              <w:rPr>
                <w:rFonts w:eastAsia="標楷體" w:cs="標楷體"/>
                <w:b/>
                <w:color w:val="000000"/>
              </w:rPr>
            </w:pPr>
          </w:p>
        </w:tc>
      </w:tr>
      <w:tr w:rsidR="00BE551C" w:rsidTr="00BE551C">
        <w:tc>
          <w:tcPr>
            <w:tcW w:w="2410" w:type="dxa"/>
          </w:tcPr>
          <w:p w:rsidR="00BE551C" w:rsidRPr="00DB45A1" w:rsidRDefault="00BE551C" w:rsidP="00DB45A1">
            <w:pPr>
              <w:spacing w:line="276" w:lineRule="auto"/>
              <w:rPr>
                <w:rFonts w:eastAsia="標楷體" w:cs="標楷體"/>
                <w:color w:val="000000"/>
              </w:rPr>
            </w:pPr>
            <w:r w:rsidRPr="00DB45A1">
              <w:rPr>
                <w:rFonts w:eastAsia="標楷體" w:cs="標楷體" w:hint="eastAsia"/>
                <w:color w:val="000000"/>
              </w:rPr>
              <w:lastRenderedPageBreak/>
              <w:t>國立政治大學</w:t>
            </w:r>
          </w:p>
        </w:tc>
        <w:tc>
          <w:tcPr>
            <w:tcW w:w="6237" w:type="dxa"/>
          </w:tcPr>
          <w:p w:rsidR="005F0591" w:rsidRPr="005F0591" w:rsidRDefault="00BE551C" w:rsidP="005F0591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rPr>
                <w:rFonts w:eastAsia="標楷體"/>
                <w:kern w:val="0"/>
              </w:rPr>
            </w:pPr>
            <w:r w:rsidRPr="003F119F">
              <w:rPr>
                <w:rFonts w:eastAsia="標楷體"/>
                <w:kern w:val="0"/>
              </w:rPr>
              <w:t>杜林大學</w:t>
            </w:r>
            <w:r w:rsidR="005F0591" w:rsidRPr="005F0591">
              <w:rPr>
                <w:rFonts w:eastAsia="標楷體"/>
                <w:kern w:val="0"/>
              </w:rPr>
              <w:t>Universita’ di</w:t>
            </w:r>
            <w:r w:rsidR="003F119F" w:rsidRPr="005F0591">
              <w:rPr>
                <w:rFonts w:eastAsia="標楷體"/>
                <w:kern w:val="0"/>
              </w:rPr>
              <w:t xml:space="preserve"> </w:t>
            </w:r>
            <w:r w:rsidR="005F0591">
              <w:rPr>
                <w:rFonts w:eastAsia="標楷體" w:hint="eastAsia"/>
                <w:kern w:val="0"/>
              </w:rPr>
              <w:t>T</w:t>
            </w:r>
            <w:r w:rsidR="005F0591">
              <w:rPr>
                <w:rFonts w:eastAsia="標楷體"/>
                <w:kern w:val="0"/>
              </w:rPr>
              <w:t>orino</w:t>
            </w:r>
          </w:p>
          <w:p w:rsidR="005F0591" w:rsidRPr="005F0591" w:rsidRDefault="00BE551C" w:rsidP="005F0591">
            <w:pPr>
              <w:pStyle w:val="a3"/>
              <w:numPr>
                <w:ilvl w:val="0"/>
                <w:numId w:val="5"/>
              </w:numPr>
              <w:ind w:leftChars="0"/>
              <w:rPr>
                <w:rFonts w:eastAsia="標楷體"/>
                <w:kern w:val="0"/>
              </w:rPr>
            </w:pPr>
            <w:r w:rsidRPr="005F0591">
              <w:rPr>
                <w:rFonts w:eastAsia="標楷體"/>
                <w:kern w:val="0"/>
              </w:rPr>
              <w:t>博科尼大學</w:t>
            </w:r>
            <w:r w:rsidR="005F0591" w:rsidRPr="005F0591">
              <w:rPr>
                <w:rFonts w:eastAsia="標楷體"/>
                <w:kern w:val="0"/>
              </w:rPr>
              <w:t xml:space="preserve">Universita’ di </w:t>
            </w:r>
            <w:r w:rsidR="005F0591">
              <w:rPr>
                <w:rFonts w:eastAsia="標楷體"/>
                <w:kern w:val="0"/>
              </w:rPr>
              <w:t>Bocconi</w:t>
            </w:r>
          </w:p>
          <w:p w:rsidR="003F119F" w:rsidRPr="005F0591" w:rsidRDefault="00BE551C" w:rsidP="005F0591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rPr>
                <w:rFonts w:eastAsia="標楷體"/>
                <w:kern w:val="0"/>
              </w:rPr>
            </w:pPr>
            <w:r w:rsidRPr="003F119F">
              <w:rPr>
                <w:rFonts w:eastAsia="標楷體"/>
                <w:kern w:val="0"/>
              </w:rPr>
              <w:t>卡洛</w:t>
            </w:r>
            <w:r w:rsidRPr="003F119F">
              <w:rPr>
                <w:rFonts w:ascii="新細明體" w:hAnsi="新細明體" w:cs="新細明體" w:hint="eastAsia"/>
                <w:kern w:val="0"/>
              </w:rPr>
              <w:t>‧</w:t>
            </w:r>
            <w:r w:rsidRPr="003F119F">
              <w:rPr>
                <w:rFonts w:eastAsia="標楷體"/>
                <w:kern w:val="0"/>
              </w:rPr>
              <w:t>卡坦尼奧自由大學</w:t>
            </w:r>
            <w:r w:rsidR="005F0591" w:rsidRPr="005F0591">
              <w:rPr>
                <w:rFonts w:eastAsia="標楷體"/>
                <w:kern w:val="0"/>
              </w:rPr>
              <w:t>Universita</w:t>
            </w:r>
            <w:r w:rsidR="005F0591">
              <w:rPr>
                <w:rFonts w:eastAsia="標楷體"/>
                <w:kern w:val="0"/>
              </w:rPr>
              <w:t xml:space="preserve">’ </w:t>
            </w:r>
            <w:r w:rsidRPr="005F0591">
              <w:rPr>
                <w:rFonts w:eastAsia="標楷體"/>
                <w:kern w:val="0"/>
              </w:rPr>
              <w:t>CARLO CATTANEO</w:t>
            </w:r>
          </w:p>
          <w:p w:rsidR="00BE551C" w:rsidRPr="003F119F" w:rsidRDefault="00BE551C" w:rsidP="005F0591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rPr>
                <w:rFonts w:eastAsia="標楷體"/>
                <w:kern w:val="0"/>
              </w:rPr>
            </w:pPr>
            <w:r w:rsidRPr="003F119F">
              <w:rPr>
                <w:rFonts w:eastAsia="標楷體"/>
                <w:kern w:val="0"/>
              </w:rPr>
              <w:t>羅馬國際社會科學自由大學</w:t>
            </w:r>
            <w:r w:rsidR="005F0591">
              <w:rPr>
                <w:rFonts w:eastAsia="標楷體"/>
                <w:kern w:val="0"/>
              </w:rPr>
              <w:br/>
              <w:t>Libera</w:t>
            </w:r>
            <w:r w:rsidRPr="003F119F">
              <w:rPr>
                <w:rFonts w:eastAsia="標楷體"/>
                <w:kern w:val="0"/>
              </w:rPr>
              <w:t xml:space="preserve"> </w:t>
            </w:r>
            <w:r w:rsidR="005F0591">
              <w:rPr>
                <w:rFonts w:eastAsia="標楷體"/>
                <w:kern w:val="0"/>
              </w:rPr>
              <w:t xml:space="preserve">Università Internazionale degli Studi Sociale </w:t>
            </w:r>
            <w:r w:rsidRPr="003F119F">
              <w:rPr>
                <w:rFonts w:eastAsia="標楷體"/>
                <w:kern w:val="0"/>
              </w:rPr>
              <w:t>GUIDO CARLI</w:t>
            </w:r>
          </w:p>
        </w:tc>
        <w:tc>
          <w:tcPr>
            <w:tcW w:w="3969" w:type="dxa"/>
          </w:tcPr>
          <w:p w:rsidR="00BE551C" w:rsidRDefault="00DB45A1" w:rsidP="00496D6D">
            <w:pPr>
              <w:spacing w:line="276" w:lineRule="auto"/>
              <w:rPr>
                <w:rFonts w:eastAsia="標楷體" w:cs="標楷體"/>
                <w:b/>
                <w:color w:val="000000"/>
              </w:rPr>
            </w:pPr>
            <w:r w:rsidRPr="00DB45A1">
              <w:rPr>
                <w:rFonts w:eastAsia="標楷體" w:cs="標楷體" w:hint="eastAsia"/>
                <w:color w:val="000000"/>
              </w:rPr>
              <w:t>締結姊妹校、交換學生、承認學分</w:t>
            </w:r>
          </w:p>
        </w:tc>
        <w:tc>
          <w:tcPr>
            <w:tcW w:w="2268" w:type="dxa"/>
          </w:tcPr>
          <w:p w:rsidR="00BE551C" w:rsidRDefault="00BE551C" w:rsidP="00496D6D">
            <w:pPr>
              <w:spacing w:line="276" w:lineRule="auto"/>
              <w:rPr>
                <w:rFonts w:eastAsia="標楷體" w:cs="標楷體"/>
                <w:b/>
                <w:color w:val="000000"/>
              </w:rPr>
            </w:pPr>
          </w:p>
        </w:tc>
      </w:tr>
      <w:tr w:rsidR="00BE551C" w:rsidTr="003C1B3D">
        <w:tc>
          <w:tcPr>
            <w:tcW w:w="2410" w:type="dxa"/>
            <w:vAlign w:val="center"/>
          </w:tcPr>
          <w:p w:rsidR="00BE551C" w:rsidRPr="00DB45A1" w:rsidRDefault="004B7F18" w:rsidP="00DB45A1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DB45A1">
              <w:rPr>
                <w:rFonts w:ascii="標楷體" w:eastAsia="標楷體" w:hAnsi="標楷體" w:cs="新細明體" w:hint="eastAsia"/>
                <w:color w:val="333333"/>
                <w:kern w:val="0"/>
              </w:rPr>
              <w:t>國立交通大學</w:t>
            </w:r>
          </w:p>
        </w:tc>
        <w:tc>
          <w:tcPr>
            <w:tcW w:w="6237" w:type="dxa"/>
            <w:vAlign w:val="center"/>
          </w:tcPr>
          <w:p w:rsidR="005F0591" w:rsidRPr="005F0591" w:rsidRDefault="004B7F18" w:rsidP="005F0591">
            <w:pPr>
              <w:pStyle w:val="a3"/>
              <w:widowControl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Helvetica" w:hAnsi="Helvetica" w:cs="新細明體"/>
                <w:color w:val="333333"/>
                <w:kern w:val="0"/>
                <w:sz w:val="21"/>
                <w:szCs w:val="21"/>
              </w:rPr>
            </w:pPr>
            <w:r w:rsidRPr="004B7F18">
              <w:rPr>
                <w:rFonts w:eastAsia="標楷體" w:cs="標楷體" w:hint="eastAsia"/>
                <w:color w:val="000000"/>
              </w:rPr>
              <w:t>帕多瓦大學</w:t>
            </w:r>
          </w:p>
          <w:p w:rsidR="004B7F18" w:rsidRPr="004B7F18" w:rsidRDefault="004B7F18" w:rsidP="005F0591">
            <w:pPr>
              <w:pStyle w:val="a3"/>
              <w:widowControl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Helvetica" w:hAnsi="Helvetica" w:cs="新細明體"/>
                <w:color w:val="333333"/>
                <w:kern w:val="0"/>
                <w:sz w:val="21"/>
                <w:szCs w:val="21"/>
              </w:rPr>
            </w:pPr>
            <w:r w:rsidRPr="004B7F18">
              <w:rPr>
                <w:rFonts w:eastAsia="標楷體" w:cs="標楷體" w:hint="eastAsia"/>
                <w:color w:val="000000"/>
              </w:rPr>
              <w:t>杜林大學</w:t>
            </w:r>
          </w:p>
        </w:tc>
        <w:tc>
          <w:tcPr>
            <w:tcW w:w="3969" w:type="dxa"/>
          </w:tcPr>
          <w:p w:rsidR="00BE551C" w:rsidRDefault="00DB45A1" w:rsidP="00BE551C">
            <w:pPr>
              <w:spacing w:line="276" w:lineRule="auto"/>
              <w:rPr>
                <w:rFonts w:eastAsia="標楷體" w:cs="標楷體"/>
                <w:b/>
                <w:color w:val="000000"/>
              </w:rPr>
            </w:pPr>
            <w:r w:rsidRPr="00DB45A1">
              <w:rPr>
                <w:rFonts w:eastAsia="標楷體" w:cs="標楷體" w:hint="eastAsia"/>
                <w:color w:val="000000"/>
              </w:rPr>
              <w:t>締結姊妹校</w:t>
            </w:r>
          </w:p>
        </w:tc>
        <w:tc>
          <w:tcPr>
            <w:tcW w:w="2268" w:type="dxa"/>
          </w:tcPr>
          <w:p w:rsidR="00BE551C" w:rsidRDefault="00BE551C" w:rsidP="00BE551C">
            <w:pPr>
              <w:spacing w:line="276" w:lineRule="auto"/>
              <w:rPr>
                <w:rFonts w:eastAsia="標楷體" w:cs="標楷體"/>
                <w:b/>
                <w:color w:val="000000"/>
              </w:rPr>
            </w:pPr>
          </w:p>
        </w:tc>
      </w:tr>
      <w:tr w:rsidR="00675854" w:rsidRPr="00675854" w:rsidTr="003C1B3D">
        <w:tc>
          <w:tcPr>
            <w:tcW w:w="2410" w:type="dxa"/>
            <w:vAlign w:val="center"/>
          </w:tcPr>
          <w:p w:rsidR="00BE551C" w:rsidRPr="00DB45A1" w:rsidRDefault="00A94316" w:rsidP="00DB45A1">
            <w:pPr>
              <w:widowControl/>
              <w:rPr>
                <w:rFonts w:eastAsia="標楷體"/>
                <w:kern w:val="0"/>
              </w:rPr>
            </w:pPr>
            <w:r w:rsidRPr="00DB45A1">
              <w:rPr>
                <w:rFonts w:eastAsia="標楷體"/>
                <w:kern w:val="0"/>
              </w:rPr>
              <w:t>東海大學</w:t>
            </w:r>
          </w:p>
        </w:tc>
        <w:tc>
          <w:tcPr>
            <w:tcW w:w="6237" w:type="dxa"/>
            <w:vAlign w:val="center"/>
          </w:tcPr>
          <w:p w:rsidR="00DB45A1" w:rsidRDefault="00A94316" w:rsidP="00DB45A1">
            <w:pPr>
              <w:pStyle w:val="a3"/>
              <w:numPr>
                <w:ilvl w:val="0"/>
                <w:numId w:val="8"/>
              </w:numPr>
              <w:spacing w:line="276" w:lineRule="auto"/>
              <w:ind w:leftChars="0"/>
              <w:rPr>
                <w:rFonts w:eastAsia="標楷體"/>
              </w:rPr>
            </w:pPr>
            <w:r w:rsidRPr="00DB45A1">
              <w:rPr>
                <w:rFonts w:eastAsia="標楷體"/>
                <w:kern w:val="0"/>
              </w:rPr>
              <w:t>會計系與義大利佩魯賈大學</w:t>
            </w:r>
            <w:r w:rsidRPr="00DB45A1">
              <w:rPr>
                <w:rFonts w:eastAsia="標楷體"/>
              </w:rPr>
              <w:t>(Università degli Studi di Perugia) (2010)</w:t>
            </w:r>
            <w:r w:rsidR="00DB45A1" w:rsidRPr="00DB45A1">
              <w:rPr>
                <w:rFonts w:eastAsia="標楷體"/>
                <w:kern w:val="0"/>
              </w:rPr>
              <w:t xml:space="preserve"> </w:t>
            </w:r>
            <w:r w:rsidR="00DB45A1" w:rsidRPr="00DB45A1">
              <w:rPr>
                <w:rFonts w:eastAsia="標楷體"/>
                <w:kern w:val="0"/>
              </w:rPr>
              <w:t>簽訂「國際職場專業實習」</w:t>
            </w:r>
          </w:p>
          <w:p w:rsidR="00DB45A1" w:rsidRDefault="00DB45A1" w:rsidP="00DB45A1">
            <w:pPr>
              <w:pStyle w:val="a3"/>
              <w:numPr>
                <w:ilvl w:val="0"/>
                <w:numId w:val="8"/>
              </w:numPr>
              <w:spacing w:line="276" w:lineRule="auto"/>
              <w:ind w:leftChars="0"/>
              <w:rPr>
                <w:rFonts w:eastAsia="標楷體"/>
              </w:rPr>
            </w:pPr>
            <w:r w:rsidRPr="00DB45A1">
              <w:rPr>
                <w:rFonts w:eastAsia="標楷體" w:hint="eastAsia"/>
              </w:rPr>
              <w:t>工業設計學系與</w:t>
            </w:r>
            <w:r w:rsidR="00A94316" w:rsidRPr="00DB45A1">
              <w:rPr>
                <w:rFonts w:eastAsia="標楷體"/>
              </w:rPr>
              <w:t>義大利威尼斯建築大學</w:t>
            </w:r>
            <w:r w:rsidR="00A94316" w:rsidRPr="00DB45A1">
              <w:rPr>
                <w:rFonts w:eastAsia="標楷體"/>
              </w:rPr>
              <w:t>(Universita Iuav di Venezia) (2014)</w:t>
            </w:r>
          </w:p>
          <w:p w:rsidR="00DB45A1" w:rsidRDefault="00A94316" w:rsidP="00DB45A1">
            <w:pPr>
              <w:pStyle w:val="a3"/>
              <w:numPr>
                <w:ilvl w:val="0"/>
                <w:numId w:val="8"/>
              </w:numPr>
              <w:spacing w:line="276" w:lineRule="auto"/>
              <w:ind w:leftChars="0"/>
              <w:rPr>
                <w:rFonts w:eastAsia="標楷體"/>
              </w:rPr>
            </w:pPr>
            <w:r w:rsidRPr="00DB45A1">
              <w:rPr>
                <w:rFonts w:eastAsia="標楷體"/>
              </w:rPr>
              <w:t>米蘭理工大學</w:t>
            </w:r>
            <w:r w:rsidR="00DB45A1" w:rsidRPr="00DB45A1">
              <w:rPr>
                <w:rFonts w:eastAsia="標楷體"/>
              </w:rPr>
              <w:t xml:space="preserve">(Polytechnic Universita’ Politecnico di </w:t>
            </w:r>
            <w:r w:rsidRPr="00DB45A1">
              <w:rPr>
                <w:rFonts w:eastAsia="標楷體"/>
              </w:rPr>
              <w:t>Milan</w:t>
            </w:r>
            <w:r w:rsidR="00DB45A1" w:rsidRPr="00DB45A1">
              <w:rPr>
                <w:rFonts w:eastAsia="標楷體"/>
              </w:rPr>
              <w:t>o</w:t>
            </w:r>
            <w:r w:rsidRPr="00DB45A1">
              <w:rPr>
                <w:rFonts w:eastAsia="標楷體"/>
              </w:rPr>
              <w:t>)(2016)</w:t>
            </w:r>
          </w:p>
          <w:p w:rsidR="00DB45A1" w:rsidRDefault="00A94316" w:rsidP="00DB45A1">
            <w:pPr>
              <w:pStyle w:val="a3"/>
              <w:numPr>
                <w:ilvl w:val="0"/>
                <w:numId w:val="8"/>
              </w:numPr>
              <w:spacing w:line="276" w:lineRule="auto"/>
              <w:ind w:leftChars="0"/>
              <w:rPr>
                <w:rFonts w:eastAsia="標楷體"/>
              </w:rPr>
            </w:pPr>
            <w:r w:rsidRPr="00DB45A1">
              <w:rPr>
                <w:rFonts w:eastAsia="標楷體"/>
              </w:rPr>
              <w:t>天主教聖心大學</w:t>
            </w:r>
            <w:r w:rsidRPr="00DB45A1">
              <w:rPr>
                <w:rFonts w:eastAsia="標楷體"/>
              </w:rPr>
              <w:t xml:space="preserve"> </w:t>
            </w:r>
            <w:r w:rsidR="00DB45A1">
              <w:rPr>
                <w:rFonts w:eastAsia="標楷體"/>
              </w:rPr>
              <w:t>(2016</w:t>
            </w:r>
            <w:r w:rsidR="00DB45A1">
              <w:rPr>
                <w:rFonts w:eastAsia="標楷體" w:hint="eastAsia"/>
              </w:rPr>
              <w:t>)</w:t>
            </w:r>
          </w:p>
          <w:p w:rsidR="00A94316" w:rsidRPr="00DB45A1" w:rsidRDefault="00A94316" w:rsidP="00DB45A1">
            <w:pPr>
              <w:pStyle w:val="a3"/>
              <w:numPr>
                <w:ilvl w:val="0"/>
                <w:numId w:val="8"/>
              </w:numPr>
              <w:spacing w:line="276" w:lineRule="auto"/>
              <w:ind w:leftChars="0"/>
              <w:rPr>
                <w:rFonts w:eastAsia="標楷體"/>
              </w:rPr>
            </w:pPr>
            <w:r w:rsidRPr="00DB45A1">
              <w:rPr>
                <w:rFonts w:eastAsia="標楷體"/>
              </w:rPr>
              <w:t>沙列諾大學</w:t>
            </w:r>
            <w:r w:rsidRPr="00DB45A1">
              <w:rPr>
                <w:rFonts w:eastAsia="標楷體"/>
              </w:rPr>
              <w:t>(Universit</w:t>
            </w:r>
            <w:r w:rsidR="00DB45A1" w:rsidRPr="00DB45A1">
              <w:rPr>
                <w:rFonts w:eastAsia="標楷體"/>
              </w:rPr>
              <w:t>a’ di</w:t>
            </w:r>
            <w:r w:rsidRPr="00DB45A1">
              <w:rPr>
                <w:rFonts w:eastAsia="標楷體"/>
              </w:rPr>
              <w:t xml:space="preserve"> Salerno)(2016)</w:t>
            </w:r>
          </w:p>
        </w:tc>
        <w:tc>
          <w:tcPr>
            <w:tcW w:w="3969" w:type="dxa"/>
          </w:tcPr>
          <w:p w:rsidR="00DB45A1" w:rsidRDefault="00DB45A1" w:rsidP="00BE551C">
            <w:pPr>
              <w:spacing w:line="276" w:lineRule="auto"/>
              <w:rPr>
                <w:rStyle w:val="a4"/>
                <w:rFonts w:eastAsia="標楷體"/>
                <w:b w:val="0"/>
              </w:rPr>
            </w:pPr>
          </w:p>
          <w:p w:rsidR="005F0591" w:rsidRPr="00675854" w:rsidRDefault="00DB45A1" w:rsidP="00BE551C">
            <w:pPr>
              <w:spacing w:line="276" w:lineRule="auto"/>
              <w:rPr>
                <w:rFonts w:eastAsia="標楷體"/>
              </w:rPr>
            </w:pPr>
            <w:r>
              <w:rPr>
                <w:rStyle w:val="a4"/>
                <w:rFonts w:eastAsia="標楷體" w:hint="eastAsia"/>
                <w:b w:val="0"/>
              </w:rPr>
              <w:t>姊妹校、</w:t>
            </w:r>
            <w:r>
              <w:rPr>
                <w:rStyle w:val="st1"/>
                <w:rFonts w:eastAsia="標楷體"/>
              </w:rPr>
              <w:t>教師</w:t>
            </w:r>
            <w:r>
              <w:rPr>
                <w:rStyle w:val="st1"/>
                <w:rFonts w:eastAsia="標楷體" w:hint="eastAsia"/>
              </w:rPr>
              <w:t>、</w:t>
            </w:r>
            <w:r w:rsidR="005F0591" w:rsidRPr="00675854">
              <w:rPr>
                <w:rStyle w:val="st1"/>
                <w:rFonts w:eastAsia="標楷體"/>
              </w:rPr>
              <w:t>學生交流</w:t>
            </w:r>
          </w:p>
        </w:tc>
        <w:tc>
          <w:tcPr>
            <w:tcW w:w="2268" w:type="dxa"/>
          </w:tcPr>
          <w:p w:rsidR="00BE551C" w:rsidRPr="00675854" w:rsidRDefault="00BE551C" w:rsidP="00BE551C">
            <w:pPr>
              <w:spacing w:line="276" w:lineRule="auto"/>
              <w:rPr>
                <w:rFonts w:eastAsia="標楷體"/>
              </w:rPr>
            </w:pPr>
          </w:p>
        </w:tc>
      </w:tr>
      <w:tr w:rsidR="00675854" w:rsidRPr="00675854" w:rsidTr="003C1B3D">
        <w:tc>
          <w:tcPr>
            <w:tcW w:w="2410" w:type="dxa"/>
            <w:vAlign w:val="center"/>
          </w:tcPr>
          <w:p w:rsidR="00BE551C" w:rsidRPr="00675854" w:rsidRDefault="00A94316" w:rsidP="00A94316">
            <w:pPr>
              <w:widowControl/>
              <w:rPr>
                <w:rFonts w:eastAsia="標楷體"/>
                <w:kern w:val="0"/>
              </w:rPr>
            </w:pPr>
            <w:r w:rsidRPr="00675854">
              <w:rPr>
                <w:rFonts w:eastAsia="標楷體"/>
                <w:kern w:val="0"/>
              </w:rPr>
              <w:t>大葉大學</w:t>
            </w:r>
          </w:p>
        </w:tc>
        <w:tc>
          <w:tcPr>
            <w:tcW w:w="6237" w:type="dxa"/>
            <w:vAlign w:val="center"/>
          </w:tcPr>
          <w:p w:rsidR="00BE551C" w:rsidRPr="00675854" w:rsidRDefault="00A94316" w:rsidP="00675854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 w:rsidRPr="00675854">
              <w:rPr>
                <w:rStyle w:val="st1"/>
                <w:rFonts w:eastAsia="標楷體"/>
              </w:rPr>
              <w:t>設藝學院碩士班與國立威尼斯建築</w:t>
            </w:r>
            <w:r w:rsidRPr="00675854">
              <w:rPr>
                <w:rStyle w:val="a4"/>
                <w:rFonts w:eastAsia="標楷體"/>
                <w:b w:val="0"/>
              </w:rPr>
              <w:t>大學</w:t>
            </w:r>
          </w:p>
        </w:tc>
        <w:tc>
          <w:tcPr>
            <w:tcW w:w="3969" w:type="dxa"/>
          </w:tcPr>
          <w:p w:rsidR="00BE551C" w:rsidRPr="00675854" w:rsidRDefault="00A94316" w:rsidP="00BE551C">
            <w:pPr>
              <w:spacing w:line="276" w:lineRule="auto"/>
              <w:rPr>
                <w:rFonts w:eastAsia="標楷體"/>
              </w:rPr>
            </w:pPr>
            <w:r w:rsidRPr="00675854">
              <w:rPr>
                <w:rStyle w:val="a4"/>
                <w:rFonts w:eastAsia="標楷體"/>
                <w:b w:val="0"/>
              </w:rPr>
              <w:t>姊妹校</w:t>
            </w:r>
          </w:p>
        </w:tc>
        <w:tc>
          <w:tcPr>
            <w:tcW w:w="2268" w:type="dxa"/>
          </w:tcPr>
          <w:p w:rsidR="00BE551C" w:rsidRPr="00675854" w:rsidRDefault="00BE551C" w:rsidP="00BE551C">
            <w:pPr>
              <w:spacing w:line="276" w:lineRule="auto"/>
              <w:rPr>
                <w:rFonts w:eastAsia="標楷體"/>
              </w:rPr>
            </w:pPr>
          </w:p>
        </w:tc>
      </w:tr>
      <w:tr w:rsidR="00A94316" w:rsidRPr="00675854" w:rsidTr="003C1B3D">
        <w:tc>
          <w:tcPr>
            <w:tcW w:w="2410" w:type="dxa"/>
            <w:vAlign w:val="center"/>
          </w:tcPr>
          <w:p w:rsidR="00A94316" w:rsidRPr="00675854" w:rsidRDefault="00A94316" w:rsidP="00A94316">
            <w:pPr>
              <w:widowControl/>
              <w:rPr>
                <w:rFonts w:eastAsia="標楷體"/>
                <w:kern w:val="0"/>
              </w:rPr>
            </w:pPr>
            <w:r w:rsidRPr="00675854">
              <w:rPr>
                <w:rFonts w:eastAsia="標楷體"/>
              </w:rPr>
              <w:t>高雄大學</w:t>
            </w:r>
          </w:p>
        </w:tc>
        <w:tc>
          <w:tcPr>
            <w:tcW w:w="6237" w:type="dxa"/>
            <w:vAlign w:val="center"/>
          </w:tcPr>
          <w:p w:rsidR="00A94316" w:rsidRPr="00675854" w:rsidRDefault="00A94316" w:rsidP="00675854">
            <w:pPr>
              <w:widowControl/>
              <w:spacing w:line="400" w:lineRule="exact"/>
              <w:rPr>
                <w:rStyle w:val="st1"/>
                <w:rFonts w:eastAsia="標楷體"/>
              </w:rPr>
            </w:pPr>
            <w:r w:rsidRPr="00675854">
              <w:rPr>
                <w:rFonts w:eastAsia="標楷體"/>
              </w:rPr>
              <w:t>沙列諾大學</w:t>
            </w:r>
            <w:r w:rsidRPr="00675854">
              <w:rPr>
                <w:rFonts w:eastAsia="標楷體"/>
              </w:rPr>
              <w:t>(</w:t>
            </w:r>
            <w:r w:rsidRPr="00675854">
              <w:rPr>
                <w:rFonts w:eastAsia="標楷體"/>
              </w:rPr>
              <w:t>系級</w:t>
            </w:r>
            <w:r w:rsidR="00DB45A1">
              <w:rPr>
                <w:rFonts w:eastAsia="標楷體"/>
              </w:rPr>
              <w:t>)/Universita’ di</w:t>
            </w:r>
            <w:r w:rsidRPr="00675854">
              <w:rPr>
                <w:rFonts w:eastAsia="標楷體"/>
              </w:rPr>
              <w:t xml:space="preserve"> Salerno </w:t>
            </w:r>
            <w:r w:rsidR="00DB45A1">
              <w:rPr>
                <w:rFonts w:eastAsia="標楷體"/>
              </w:rPr>
              <w:t>(</w:t>
            </w:r>
            <w:r w:rsidRPr="00675854">
              <w:rPr>
                <w:rFonts w:eastAsia="標楷體"/>
              </w:rPr>
              <w:t>2009</w:t>
            </w:r>
            <w:r w:rsidR="00DB45A1">
              <w:rPr>
                <w:rFonts w:eastAsia="標楷體"/>
              </w:rPr>
              <w:t>)</w:t>
            </w:r>
          </w:p>
        </w:tc>
        <w:tc>
          <w:tcPr>
            <w:tcW w:w="3969" w:type="dxa"/>
          </w:tcPr>
          <w:p w:rsidR="00A94316" w:rsidRPr="00675854" w:rsidRDefault="00A94316" w:rsidP="00BE551C">
            <w:pPr>
              <w:spacing w:line="276" w:lineRule="auto"/>
              <w:rPr>
                <w:rStyle w:val="a4"/>
                <w:rFonts w:eastAsia="標楷體"/>
                <w:b w:val="0"/>
              </w:rPr>
            </w:pPr>
            <w:r w:rsidRPr="00675854">
              <w:rPr>
                <w:rStyle w:val="a4"/>
                <w:rFonts w:eastAsia="標楷體"/>
                <w:b w:val="0"/>
              </w:rPr>
              <w:t>交換學生</w:t>
            </w:r>
          </w:p>
        </w:tc>
        <w:tc>
          <w:tcPr>
            <w:tcW w:w="2268" w:type="dxa"/>
          </w:tcPr>
          <w:p w:rsidR="00A94316" w:rsidRPr="00675854" w:rsidRDefault="00A94316" w:rsidP="00BE551C">
            <w:pPr>
              <w:spacing w:line="276" w:lineRule="auto"/>
              <w:rPr>
                <w:rFonts w:eastAsia="標楷體"/>
              </w:rPr>
            </w:pPr>
          </w:p>
        </w:tc>
      </w:tr>
      <w:tr w:rsidR="00675854" w:rsidRPr="00675854" w:rsidTr="00DB45A1">
        <w:trPr>
          <w:trHeight w:val="1397"/>
        </w:trPr>
        <w:tc>
          <w:tcPr>
            <w:tcW w:w="2410" w:type="dxa"/>
            <w:vAlign w:val="center"/>
          </w:tcPr>
          <w:p w:rsidR="00A94316" w:rsidRPr="00675854" w:rsidRDefault="00A94316" w:rsidP="00A94316">
            <w:pPr>
              <w:widowControl/>
              <w:rPr>
                <w:rFonts w:eastAsia="標楷體"/>
                <w:kern w:val="0"/>
              </w:rPr>
            </w:pPr>
            <w:r w:rsidRPr="00675854">
              <w:rPr>
                <w:rFonts w:eastAsia="標楷體"/>
              </w:rPr>
              <w:lastRenderedPageBreak/>
              <w:t>嶺東科技大學</w:t>
            </w:r>
          </w:p>
        </w:tc>
        <w:tc>
          <w:tcPr>
            <w:tcW w:w="6237" w:type="dxa"/>
            <w:vAlign w:val="center"/>
          </w:tcPr>
          <w:p w:rsidR="00DB45A1" w:rsidRPr="00DB45A1" w:rsidRDefault="00A94316" w:rsidP="00DB45A1">
            <w:pPr>
              <w:pStyle w:val="a3"/>
              <w:widowControl/>
              <w:numPr>
                <w:ilvl w:val="0"/>
                <w:numId w:val="9"/>
              </w:numPr>
              <w:spacing w:before="100" w:beforeAutospacing="1" w:after="100" w:afterAutospacing="1"/>
              <w:ind w:leftChars="0"/>
              <w:rPr>
                <w:rFonts w:eastAsia="標楷體"/>
                <w:kern w:val="0"/>
              </w:rPr>
            </w:pPr>
            <w:r w:rsidRPr="00DB45A1">
              <w:rPr>
                <w:rFonts w:eastAsia="標楷體"/>
                <w:kern w:val="0"/>
              </w:rPr>
              <w:t>米蘭</w:t>
            </w:r>
            <w:r w:rsidRPr="00DB45A1">
              <w:rPr>
                <w:rFonts w:eastAsia="標楷體"/>
                <w:kern w:val="0"/>
              </w:rPr>
              <w:t>NABA</w:t>
            </w:r>
            <w:r w:rsidRPr="00DB45A1">
              <w:rPr>
                <w:rFonts w:eastAsia="標楷體"/>
                <w:kern w:val="0"/>
              </w:rPr>
              <w:t>新美術學院</w:t>
            </w:r>
            <w:r w:rsidRPr="00DB45A1">
              <w:rPr>
                <w:rFonts w:eastAsia="標楷體"/>
                <w:kern w:val="0"/>
              </w:rPr>
              <w:t>Nuov</w:t>
            </w:r>
            <w:r w:rsidR="00DB45A1" w:rsidRPr="00DB45A1">
              <w:rPr>
                <w:rFonts w:eastAsia="標楷體"/>
                <w:kern w:val="0"/>
              </w:rPr>
              <w:t>a Accademia di Belle Arti Milano</w:t>
            </w:r>
          </w:p>
          <w:p w:rsidR="00DB45A1" w:rsidRDefault="00A94316" w:rsidP="00A94316">
            <w:pPr>
              <w:pStyle w:val="a3"/>
              <w:widowControl/>
              <w:numPr>
                <w:ilvl w:val="0"/>
                <w:numId w:val="9"/>
              </w:numPr>
              <w:spacing w:before="100" w:beforeAutospacing="1" w:after="100" w:afterAutospacing="1"/>
              <w:ind w:leftChars="0"/>
              <w:rPr>
                <w:rFonts w:eastAsia="標楷體"/>
                <w:kern w:val="0"/>
              </w:rPr>
            </w:pPr>
            <w:r w:rsidRPr="00DB45A1">
              <w:rPr>
                <w:rFonts w:eastAsia="標楷體"/>
                <w:kern w:val="0"/>
              </w:rPr>
              <w:t>米蘭多摩斯設計學院</w:t>
            </w:r>
            <w:r w:rsidRPr="00DB45A1">
              <w:rPr>
                <w:rFonts w:eastAsia="標楷體"/>
                <w:kern w:val="0"/>
              </w:rPr>
              <w:t>Domus Academy</w:t>
            </w:r>
          </w:p>
          <w:p w:rsidR="00A94316" w:rsidRPr="00DB45A1" w:rsidRDefault="00A94316" w:rsidP="00A94316">
            <w:pPr>
              <w:pStyle w:val="a3"/>
              <w:widowControl/>
              <w:numPr>
                <w:ilvl w:val="0"/>
                <w:numId w:val="9"/>
              </w:numPr>
              <w:spacing w:before="100" w:beforeAutospacing="1" w:after="100" w:afterAutospacing="1"/>
              <w:ind w:leftChars="0"/>
              <w:rPr>
                <w:rFonts w:eastAsia="標楷體"/>
                <w:kern w:val="0"/>
              </w:rPr>
            </w:pPr>
            <w:r w:rsidRPr="00DB45A1">
              <w:rPr>
                <w:rFonts w:eastAsia="標楷體"/>
                <w:kern w:val="0"/>
              </w:rPr>
              <w:t>米蘭</w:t>
            </w:r>
            <w:r w:rsidRPr="00DB45A1">
              <w:rPr>
                <w:rFonts w:eastAsia="標楷體"/>
                <w:kern w:val="0"/>
              </w:rPr>
              <w:t>MI</w:t>
            </w:r>
            <w:r w:rsidRPr="00DB45A1">
              <w:rPr>
                <w:rFonts w:eastAsia="標楷體"/>
                <w:kern w:val="0"/>
              </w:rPr>
              <w:t>歐洲時尚與設計學院</w:t>
            </w:r>
            <w:r w:rsidRPr="00DB45A1">
              <w:rPr>
                <w:rFonts w:eastAsia="標楷體"/>
                <w:kern w:val="0"/>
              </w:rPr>
              <w:t>Istituto Marangoni</w:t>
            </w:r>
          </w:p>
        </w:tc>
        <w:tc>
          <w:tcPr>
            <w:tcW w:w="3969" w:type="dxa"/>
            <w:vAlign w:val="center"/>
          </w:tcPr>
          <w:p w:rsidR="00A94316" w:rsidRPr="00675854" w:rsidRDefault="00A94316" w:rsidP="00A94316">
            <w:pPr>
              <w:widowControl/>
              <w:spacing w:before="100" w:beforeAutospacing="1" w:after="100" w:afterAutospacing="1"/>
              <w:rPr>
                <w:rFonts w:eastAsia="標楷體"/>
                <w:kern w:val="0"/>
              </w:rPr>
            </w:pPr>
            <w:r w:rsidRPr="00675854">
              <w:rPr>
                <w:rFonts w:eastAsia="標楷體"/>
                <w:kern w:val="0"/>
              </w:rPr>
              <w:t>交換學生</w:t>
            </w:r>
          </w:p>
        </w:tc>
        <w:tc>
          <w:tcPr>
            <w:tcW w:w="2268" w:type="dxa"/>
          </w:tcPr>
          <w:p w:rsidR="00A94316" w:rsidRPr="00675854" w:rsidRDefault="00A94316" w:rsidP="00A94316">
            <w:pPr>
              <w:spacing w:line="276" w:lineRule="auto"/>
              <w:rPr>
                <w:rFonts w:eastAsia="標楷體"/>
              </w:rPr>
            </w:pPr>
            <w:r w:rsidRPr="00675854">
              <w:rPr>
                <w:rFonts w:eastAsia="標楷體"/>
              </w:rPr>
              <w:t>2015.11</w:t>
            </w:r>
          </w:p>
        </w:tc>
      </w:tr>
      <w:tr w:rsidR="005F0591" w:rsidRPr="00675854" w:rsidTr="00C97BF2">
        <w:tc>
          <w:tcPr>
            <w:tcW w:w="2410" w:type="dxa"/>
            <w:vAlign w:val="center"/>
          </w:tcPr>
          <w:p w:rsidR="005F0591" w:rsidRPr="00675854" w:rsidRDefault="005F0591" w:rsidP="00A94316">
            <w:pPr>
              <w:widowControl/>
              <w:rPr>
                <w:rFonts w:eastAsia="標楷體"/>
              </w:rPr>
            </w:pPr>
            <w:r w:rsidRPr="00675854">
              <w:rPr>
                <w:rFonts w:eastAsia="標楷體"/>
              </w:rPr>
              <w:t>文藻外語大學</w:t>
            </w:r>
          </w:p>
        </w:tc>
        <w:tc>
          <w:tcPr>
            <w:tcW w:w="6237" w:type="dxa"/>
            <w:vAlign w:val="center"/>
          </w:tcPr>
          <w:p w:rsidR="005F0591" w:rsidRPr="00DB45A1" w:rsidRDefault="005F0591" w:rsidP="00DB45A1">
            <w:pPr>
              <w:rPr>
                <w:rFonts w:eastAsia="標楷體"/>
              </w:rPr>
            </w:pPr>
            <w:r w:rsidRPr="00675854">
              <w:rPr>
                <w:rFonts w:eastAsia="標楷體"/>
              </w:rPr>
              <w:t>米蘭新美術學院</w:t>
            </w:r>
            <w:r w:rsidR="00DB45A1">
              <w:rPr>
                <w:rFonts w:eastAsia="標楷體"/>
              </w:rPr>
              <w:t>Nuova Accademia di Belle Arti</w:t>
            </w:r>
          </w:p>
        </w:tc>
        <w:tc>
          <w:tcPr>
            <w:tcW w:w="3969" w:type="dxa"/>
            <w:vAlign w:val="center"/>
          </w:tcPr>
          <w:p w:rsidR="005F0591" w:rsidRPr="00675854" w:rsidRDefault="00DB45A1" w:rsidP="00A94316">
            <w:pPr>
              <w:widowControl/>
              <w:spacing w:before="100" w:beforeAutospacing="1" w:after="100" w:afterAutospacing="1"/>
              <w:rPr>
                <w:rFonts w:eastAsia="標楷體"/>
                <w:kern w:val="0"/>
              </w:rPr>
            </w:pPr>
            <w:r w:rsidRPr="00675854">
              <w:rPr>
                <w:rFonts w:eastAsia="標楷體"/>
                <w:kern w:val="0"/>
              </w:rPr>
              <w:t>姐妹學院合作備忘錄</w:t>
            </w:r>
          </w:p>
        </w:tc>
        <w:tc>
          <w:tcPr>
            <w:tcW w:w="2268" w:type="dxa"/>
          </w:tcPr>
          <w:p w:rsidR="005F0591" w:rsidRPr="00675854" w:rsidRDefault="005F0591" w:rsidP="00A94316">
            <w:pPr>
              <w:spacing w:line="276" w:lineRule="auto"/>
              <w:rPr>
                <w:rFonts w:eastAsia="標楷體"/>
              </w:rPr>
            </w:pPr>
          </w:p>
        </w:tc>
      </w:tr>
      <w:tr w:rsidR="005F0591" w:rsidRPr="00675854" w:rsidTr="00C97BF2">
        <w:tc>
          <w:tcPr>
            <w:tcW w:w="2410" w:type="dxa"/>
            <w:vAlign w:val="center"/>
          </w:tcPr>
          <w:p w:rsidR="005F0591" w:rsidRPr="00675854" w:rsidRDefault="005F0591" w:rsidP="00A94316">
            <w:pPr>
              <w:widowControl/>
              <w:rPr>
                <w:rFonts w:eastAsia="標楷體"/>
              </w:rPr>
            </w:pPr>
            <w:r w:rsidRPr="00675854">
              <w:rPr>
                <w:rStyle w:val="st1"/>
                <w:rFonts w:eastAsia="標楷體"/>
              </w:rPr>
              <w:t>陽明</w:t>
            </w:r>
            <w:r w:rsidRPr="00675854">
              <w:rPr>
                <w:rStyle w:val="a4"/>
                <w:rFonts w:eastAsia="標楷體"/>
                <w:b w:val="0"/>
              </w:rPr>
              <w:t>大學</w:t>
            </w:r>
          </w:p>
        </w:tc>
        <w:tc>
          <w:tcPr>
            <w:tcW w:w="6237" w:type="dxa"/>
            <w:vAlign w:val="center"/>
          </w:tcPr>
          <w:p w:rsidR="00934F51" w:rsidRPr="00934F51" w:rsidRDefault="00934F51" w:rsidP="00934F51">
            <w:pPr>
              <w:pStyle w:val="a3"/>
              <w:widowControl/>
              <w:numPr>
                <w:ilvl w:val="0"/>
                <w:numId w:val="11"/>
              </w:numPr>
              <w:spacing w:before="100" w:beforeAutospacing="1" w:after="100" w:afterAutospacing="1"/>
              <w:ind w:leftChars="0"/>
              <w:rPr>
                <w:rStyle w:val="a4"/>
                <w:rFonts w:eastAsia="標楷體"/>
                <w:b w:val="0"/>
              </w:rPr>
            </w:pPr>
            <w:r w:rsidRPr="00934F51">
              <w:rPr>
                <w:rStyle w:val="st1"/>
                <w:rFonts w:eastAsia="標楷體" w:hint="eastAsia"/>
              </w:rPr>
              <w:t>佩</w:t>
            </w:r>
            <w:r w:rsidRPr="00934F51">
              <w:rPr>
                <w:rStyle w:val="st1"/>
                <w:rFonts w:eastAsia="標楷體"/>
              </w:rPr>
              <w:t>魯</w:t>
            </w:r>
            <w:r w:rsidRPr="00934F51">
              <w:rPr>
                <w:rStyle w:val="st1"/>
                <w:rFonts w:eastAsia="標楷體" w:hint="eastAsia"/>
              </w:rPr>
              <w:t>賈</w:t>
            </w:r>
            <w:r w:rsidR="005F0591" w:rsidRPr="00934F51">
              <w:rPr>
                <w:rStyle w:val="a4"/>
                <w:rFonts w:eastAsia="標楷體"/>
                <w:b w:val="0"/>
              </w:rPr>
              <w:t>大學</w:t>
            </w:r>
          </w:p>
          <w:p w:rsidR="005F0591" w:rsidRPr="00934F51" w:rsidRDefault="005F0591" w:rsidP="00934F51">
            <w:pPr>
              <w:pStyle w:val="a3"/>
              <w:widowControl/>
              <w:numPr>
                <w:ilvl w:val="0"/>
                <w:numId w:val="11"/>
              </w:numPr>
              <w:spacing w:before="100" w:beforeAutospacing="1" w:after="100" w:afterAutospacing="1"/>
              <w:ind w:leftChars="0"/>
              <w:rPr>
                <w:rFonts w:eastAsia="標楷體"/>
                <w:bCs/>
              </w:rPr>
            </w:pPr>
            <w:r w:rsidRPr="00934F51">
              <w:rPr>
                <w:rFonts w:eastAsia="標楷體"/>
                <w:kern w:val="0"/>
              </w:rPr>
              <w:t>布雷西亞大學</w:t>
            </w:r>
            <w:r w:rsidR="00934F51">
              <w:rPr>
                <w:rFonts w:eastAsia="標楷體" w:hint="eastAsia"/>
                <w:kern w:val="0"/>
              </w:rPr>
              <w:t>U</w:t>
            </w:r>
            <w:r w:rsidR="00934F51">
              <w:rPr>
                <w:rFonts w:eastAsia="標楷體"/>
                <w:kern w:val="0"/>
              </w:rPr>
              <w:t>niversita’ di Brescia</w:t>
            </w:r>
            <w:r w:rsidRPr="00934F51">
              <w:rPr>
                <w:rFonts w:eastAsia="標楷體"/>
                <w:kern w:val="0"/>
              </w:rPr>
              <w:t>牙醫學院</w:t>
            </w:r>
          </w:p>
        </w:tc>
        <w:tc>
          <w:tcPr>
            <w:tcW w:w="3969" w:type="dxa"/>
            <w:vAlign w:val="center"/>
          </w:tcPr>
          <w:p w:rsidR="005F0591" w:rsidRPr="00675854" w:rsidRDefault="005F0591" w:rsidP="00DB45A1">
            <w:pPr>
              <w:widowControl/>
              <w:spacing w:before="100" w:beforeAutospacing="1" w:after="100" w:afterAutospacing="1"/>
              <w:rPr>
                <w:rFonts w:eastAsia="標楷體"/>
                <w:kern w:val="0"/>
              </w:rPr>
            </w:pPr>
            <w:r w:rsidRPr="00675854">
              <w:rPr>
                <w:rStyle w:val="a4"/>
                <w:rFonts w:eastAsia="標楷體"/>
                <w:b w:val="0"/>
              </w:rPr>
              <w:t>姊妹</w:t>
            </w:r>
            <w:r w:rsidR="00DB45A1">
              <w:rPr>
                <w:rStyle w:val="st1"/>
                <w:rFonts w:eastAsia="標楷體" w:hint="eastAsia"/>
              </w:rPr>
              <w:t>校</w:t>
            </w:r>
            <w:r w:rsidR="00DB45A1" w:rsidRPr="00675854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2268" w:type="dxa"/>
          </w:tcPr>
          <w:p w:rsidR="005F0591" w:rsidRPr="00675854" w:rsidRDefault="005F0591" w:rsidP="00A94316">
            <w:pPr>
              <w:spacing w:line="276" w:lineRule="auto"/>
              <w:rPr>
                <w:rFonts w:eastAsia="標楷體"/>
              </w:rPr>
            </w:pPr>
          </w:p>
        </w:tc>
      </w:tr>
      <w:tr w:rsidR="005F0591" w:rsidRPr="00675854" w:rsidTr="00C97BF2">
        <w:tc>
          <w:tcPr>
            <w:tcW w:w="2410" w:type="dxa"/>
            <w:vAlign w:val="center"/>
          </w:tcPr>
          <w:p w:rsidR="005F0591" w:rsidRPr="00675854" w:rsidRDefault="005F0591" w:rsidP="00A94316">
            <w:pPr>
              <w:widowControl/>
              <w:rPr>
                <w:rStyle w:val="st1"/>
                <w:rFonts w:eastAsia="標楷體"/>
              </w:rPr>
            </w:pPr>
            <w:r w:rsidRPr="00675854">
              <w:rPr>
                <w:rFonts w:eastAsia="標楷體"/>
                <w:kern w:val="0"/>
              </w:rPr>
              <w:t>長榮大學</w:t>
            </w:r>
          </w:p>
        </w:tc>
        <w:tc>
          <w:tcPr>
            <w:tcW w:w="6237" w:type="dxa"/>
            <w:vAlign w:val="center"/>
          </w:tcPr>
          <w:p w:rsidR="005F0591" w:rsidRPr="00675854" w:rsidRDefault="003D5698" w:rsidP="005F0591">
            <w:pPr>
              <w:rPr>
                <w:rFonts w:eastAsia="標楷體"/>
                <w:kern w:val="0"/>
              </w:rPr>
            </w:pPr>
            <w:hyperlink r:id="rId7" w:history="1">
              <w:r w:rsidR="005F0591" w:rsidRPr="00675854">
                <w:rPr>
                  <w:rFonts w:eastAsia="標楷體"/>
                  <w:kern w:val="0"/>
                </w:rPr>
                <w:t>沙列諾大學</w:t>
              </w:r>
            </w:hyperlink>
          </w:p>
          <w:p w:rsidR="005F0591" w:rsidRPr="00675854" w:rsidRDefault="005F0591" w:rsidP="005F0591">
            <w:pPr>
              <w:widowControl/>
              <w:spacing w:line="330" w:lineRule="atLeast"/>
              <w:rPr>
                <w:rFonts w:eastAsia="標楷體"/>
                <w:kern w:val="0"/>
              </w:rPr>
            </w:pPr>
          </w:p>
          <w:p w:rsidR="005F0591" w:rsidRPr="00675854" w:rsidRDefault="005F0591" w:rsidP="00A94316">
            <w:pPr>
              <w:widowControl/>
              <w:spacing w:before="100" w:beforeAutospacing="1" w:after="100" w:afterAutospacing="1"/>
              <w:rPr>
                <w:rStyle w:val="st1"/>
                <w:rFonts w:eastAsia="標楷體"/>
              </w:rPr>
            </w:pPr>
          </w:p>
        </w:tc>
        <w:tc>
          <w:tcPr>
            <w:tcW w:w="3969" w:type="dxa"/>
            <w:vAlign w:val="center"/>
          </w:tcPr>
          <w:p w:rsidR="005F0591" w:rsidRPr="00675854" w:rsidRDefault="00DB45A1" w:rsidP="00A94316">
            <w:pPr>
              <w:widowControl/>
              <w:spacing w:before="100" w:beforeAutospacing="1" w:after="100" w:afterAutospacing="1"/>
              <w:rPr>
                <w:rStyle w:val="a4"/>
                <w:rFonts w:eastAsia="標楷體"/>
                <w:b w:val="0"/>
              </w:rPr>
            </w:pPr>
            <w:r w:rsidRPr="00675854">
              <w:rPr>
                <w:rStyle w:val="a4"/>
                <w:rFonts w:eastAsia="標楷體"/>
                <w:b w:val="0"/>
              </w:rPr>
              <w:t>姐妹校</w:t>
            </w:r>
          </w:p>
        </w:tc>
        <w:tc>
          <w:tcPr>
            <w:tcW w:w="2268" w:type="dxa"/>
          </w:tcPr>
          <w:p w:rsidR="005F0591" w:rsidRPr="00675854" w:rsidRDefault="005F0591" w:rsidP="00A94316">
            <w:pPr>
              <w:spacing w:line="276" w:lineRule="auto"/>
              <w:rPr>
                <w:rFonts w:eastAsia="標楷體"/>
              </w:rPr>
            </w:pPr>
          </w:p>
        </w:tc>
      </w:tr>
      <w:tr w:rsidR="005F0591" w:rsidRPr="00675854" w:rsidTr="00C97BF2">
        <w:tc>
          <w:tcPr>
            <w:tcW w:w="2410" w:type="dxa"/>
            <w:vAlign w:val="center"/>
          </w:tcPr>
          <w:p w:rsidR="005F0591" w:rsidRPr="00675854" w:rsidRDefault="005F0591" w:rsidP="00A94316">
            <w:pPr>
              <w:widowControl/>
              <w:rPr>
                <w:rFonts w:eastAsia="標楷體"/>
                <w:kern w:val="0"/>
              </w:rPr>
            </w:pPr>
            <w:r w:rsidRPr="00675854">
              <w:rPr>
                <w:rFonts w:eastAsia="標楷體"/>
                <w:kern w:val="0"/>
              </w:rPr>
              <w:t>台北醫學大學口腔醫學院</w:t>
            </w:r>
          </w:p>
        </w:tc>
        <w:tc>
          <w:tcPr>
            <w:tcW w:w="6237" w:type="dxa"/>
            <w:vAlign w:val="center"/>
          </w:tcPr>
          <w:p w:rsidR="005F0591" w:rsidRPr="00675854" w:rsidRDefault="005F0591" w:rsidP="00DB45A1">
            <w:pPr>
              <w:rPr>
                <w:rFonts w:eastAsia="標楷體"/>
                <w:kern w:val="0"/>
              </w:rPr>
            </w:pPr>
            <w:r w:rsidRPr="00675854">
              <w:rPr>
                <w:rFonts w:eastAsia="標楷體"/>
                <w:kern w:val="0"/>
              </w:rPr>
              <w:t>波隆納大學</w:t>
            </w:r>
          </w:p>
        </w:tc>
        <w:tc>
          <w:tcPr>
            <w:tcW w:w="3969" w:type="dxa"/>
            <w:vAlign w:val="center"/>
          </w:tcPr>
          <w:p w:rsidR="005F0591" w:rsidRPr="00675854" w:rsidRDefault="005F0591" w:rsidP="00A94316">
            <w:pPr>
              <w:widowControl/>
              <w:spacing w:before="100" w:beforeAutospacing="1" w:after="100" w:afterAutospacing="1"/>
              <w:rPr>
                <w:rStyle w:val="a4"/>
                <w:rFonts w:eastAsia="標楷體"/>
                <w:b w:val="0"/>
              </w:rPr>
            </w:pPr>
          </w:p>
        </w:tc>
        <w:tc>
          <w:tcPr>
            <w:tcW w:w="2268" w:type="dxa"/>
          </w:tcPr>
          <w:p w:rsidR="005F0591" w:rsidRPr="00675854" w:rsidRDefault="005F0591" w:rsidP="00A94316">
            <w:pPr>
              <w:spacing w:line="276" w:lineRule="auto"/>
              <w:rPr>
                <w:rFonts w:eastAsia="標楷體"/>
              </w:rPr>
            </w:pPr>
          </w:p>
        </w:tc>
      </w:tr>
      <w:tr w:rsidR="00DB45A1" w:rsidRPr="00675854" w:rsidTr="00C97BF2">
        <w:tc>
          <w:tcPr>
            <w:tcW w:w="2410" w:type="dxa"/>
            <w:vAlign w:val="center"/>
          </w:tcPr>
          <w:p w:rsidR="005F0591" w:rsidRPr="00675854" w:rsidRDefault="005F0591" w:rsidP="00A94316">
            <w:pPr>
              <w:widowControl/>
              <w:rPr>
                <w:rFonts w:eastAsia="標楷體"/>
                <w:kern w:val="0"/>
              </w:rPr>
            </w:pPr>
            <w:r w:rsidRPr="00675854">
              <w:rPr>
                <w:rStyle w:val="st1"/>
                <w:rFonts w:eastAsia="標楷體"/>
              </w:rPr>
              <w:t>亞洲</w:t>
            </w:r>
            <w:r w:rsidRPr="00675854">
              <w:rPr>
                <w:rStyle w:val="a4"/>
                <w:rFonts w:eastAsia="標楷體"/>
                <w:b w:val="0"/>
              </w:rPr>
              <w:t>大學</w:t>
            </w:r>
          </w:p>
        </w:tc>
        <w:tc>
          <w:tcPr>
            <w:tcW w:w="6237" w:type="dxa"/>
            <w:vAlign w:val="center"/>
          </w:tcPr>
          <w:p w:rsidR="005F0591" w:rsidRPr="00934F51" w:rsidRDefault="005F0591" w:rsidP="00934F51">
            <w:pPr>
              <w:pStyle w:val="a3"/>
              <w:numPr>
                <w:ilvl w:val="0"/>
                <w:numId w:val="12"/>
              </w:numPr>
              <w:ind w:leftChars="0"/>
              <w:rPr>
                <w:rStyle w:val="st1"/>
                <w:rFonts w:eastAsia="標楷體"/>
              </w:rPr>
            </w:pPr>
            <w:r w:rsidRPr="00934F51">
              <w:rPr>
                <w:rStyle w:val="st1"/>
                <w:rFonts w:eastAsia="標楷體"/>
              </w:rPr>
              <w:t>佛羅倫斯大學</w:t>
            </w:r>
          </w:p>
          <w:p w:rsidR="005F0591" w:rsidRPr="00934F51" w:rsidRDefault="005F0591" w:rsidP="005F0591">
            <w:pPr>
              <w:pStyle w:val="a3"/>
              <w:numPr>
                <w:ilvl w:val="0"/>
                <w:numId w:val="12"/>
              </w:numPr>
              <w:ind w:leftChars="0"/>
              <w:rPr>
                <w:rFonts w:eastAsia="標楷體"/>
              </w:rPr>
            </w:pPr>
            <w:r w:rsidRPr="00934F51">
              <w:rPr>
                <w:rStyle w:val="st1"/>
                <w:rFonts w:eastAsia="標楷體"/>
              </w:rPr>
              <w:t>威尼斯</w:t>
            </w:r>
            <w:r w:rsidRPr="00934F51">
              <w:rPr>
                <w:rStyle w:val="a4"/>
                <w:rFonts w:eastAsia="標楷體"/>
                <w:b w:val="0"/>
              </w:rPr>
              <w:t>大學</w:t>
            </w:r>
          </w:p>
        </w:tc>
        <w:tc>
          <w:tcPr>
            <w:tcW w:w="3969" w:type="dxa"/>
            <w:vAlign w:val="center"/>
          </w:tcPr>
          <w:p w:rsidR="005F0591" w:rsidRPr="00675854" w:rsidRDefault="005F0591" w:rsidP="00A94316">
            <w:pPr>
              <w:widowControl/>
              <w:spacing w:before="100" w:beforeAutospacing="1" w:after="100" w:afterAutospacing="1"/>
              <w:rPr>
                <w:rStyle w:val="a4"/>
                <w:rFonts w:eastAsia="標楷體"/>
                <w:b w:val="0"/>
              </w:rPr>
            </w:pPr>
            <w:r w:rsidRPr="00675854">
              <w:rPr>
                <w:rStyle w:val="a4"/>
                <w:rFonts w:eastAsia="標楷體"/>
                <w:b w:val="0"/>
              </w:rPr>
              <w:t>姐妹校</w:t>
            </w:r>
          </w:p>
        </w:tc>
        <w:tc>
          <w:tcPr>
            <w:tcW w:w="2268" w:type="dxa"/>
          </w:tcPr>
          <w:p w:rsidR="005F0591" w:rsidRPr="00675854" w:rsidRDefault="00DB45A1" w:rsidP="00DB45A1">
            <w:pPr>
              <w:spacing w:line="276" w:lineRule="auto"/>
              <w:rPr>
                <w:rFonts w:eastAsia="標楷體"/>
              </w:rPr>
            </w:pPr>
            <w:r>
              <w:rPr>
                <w:rStyle w:val="f1"/>
                <w:rFonts w:eastAsia="標楷體" w:hint="eastAsia"/>
                <w:color w:val="auto"/>
              </w:rPr>
              <w:t>2018.05</w:t>
            </w:r>
          </w:p>
        </w:tc>
      </w:tr>
      <w:tr w:rsidR="005F0591" w:rsidRPr="00675854" w:rsidTr="00C97BF2">
        <w:tc>
          <w:tcPr>
            <w:tcW w:w="2410" w:type="dxa"/>
            <w:vAlign w:val="center"/>
          </w:tcPr>
          <w:p w:rsidR="005F0591" w:rsidRPr="00675854" w:rsidRDefault="00DB45A1" w:rsidP="00A94316">
            <w:pPr>
              <w:widowControl/>
              <w:rPr>
                <w:rStyle w:val="st1"/>
                <w:rFonts w:eastAsia="標楷體"/>
              </w:rPr>
            </w:pPr>
            <w:r>
              <w:rPr>
                <w:rStyle w:val="st1"/>
                <w:rFonts w:eastAsia="標楷體" w:hint="eastAsia"/>
              </w:rPr>
              <w:t>臺北市立大學</w:t>
            </w:r>
          </w:p>
        </w:tc>
        <w:tc>
          <w:tcPr>
            <w:tcW w:w="6237" w:type="dxa"/>
            <w:vAlign w:val="center"/>
          </w:tcPr>
          <w:p w:rsidR="005F0591" w:rsidRPr="00675854" w:rsidRDefault="00DB45A1" w:rsidP="005F0591">
            <w:pPr>
              <w:rPr>
                <w:rStyle w:val="st1"/>
                <w:rFonts w:eastAsia="標楷體"/>
              </w:rPr>
            </w:pPr>
            <w:r>
              <w:rPr>
                <w:rStyle w:val="st1"/>
                <w:rFonts w:eastAsia="標楷體" w:hint="eastAsia"/>
              </w:rPr>
              <w:t>羅馬體育大學</w:t>
            </w:r>
            <w:r>
              <w:rPr>
                <w:rStyle w:val="st1"/>
                <w:rFonts w:eastAsia="標楷體" w:hint="eastAsia"/>
              </w:rPr>
              <w:t>Universita</w:t>
            </w:r>
            <w:r>
              <w:rPr>
                <w:rStyle w:val="st1"/>
                <w:rFonts w:eastAsia="標楷體"/>
              </w:rPr>
              <w:t>’ Foro Italico</w:t>
            </w:r>
          </w:p>
        </w:tc>
        <w:tc>
          <w:tcPr>
            <w:tcW w:w="3969" w:type="dxa"/>
            <w:vAlign w:val="center"/>
          </w:tcPr>
          <w:p w:rsidR="005F0591" w:rsidRPr="00675854" w:rsidRDefault="00DB45A1" w:rsidP="00A94316">
            <w:pPr>
              <w:widowControl/>
              <w:spacing w:before="100" w:beforeAutospacing="1" w:after="100" w:afterAutospacing="1"/>
              <w:rPr>
                <w:rStyle w:val="a4"/>
                <w:rFonts w:eastAsia="標楷體"/>
                <w:b w:val="0"/>
              </w:rPr>
            </w:pPr>
            <w:r>
              <w:rPr>
                <w:rStyle w:val="a4"/>
                <w:rFonts w:eastAsia="標楷體" w:hint="eastAsia"/>
                <w:b w:val="0"/>
              </w:rPr>
              <w:t>姊妹校</w:t>
            </w:r>
          </w:p>
        </w:tc>
        <w:tc>
          <w:tcPr>
            <w:tcW w:w="2268" w:type="dxa"/>
          </w:tcPr>
          <w:p w:rsidR="005F0591" w:rsidRPr="00675854" w:rsidRDefault="005F0591" w:rsidP="00A94316">
            <w:pPr>
              <w:spacing w:line="276" w:lineRule="auto"/>
              <w:rPr>
                <w:rStyle w:val="f1"/>
                <w:rFonts w:eastAsia="標楷體"/>
                <w:color w:val="auto"/>
              </w:rPr>
            </w:pPr>
          </w:p>
        </w:tc>
      </w:tr>
      <w:tr w:rsidR="005F0591" w:rsidRPr="00675854" w:rsidTr="00C97BF2">
        <w:tc>
          <w:tcPr>
            <w:tcW w:w="2410" w:type="dxa"/>
            <w:vAlign w:val="center"/>
          </w:tcPr>
          <w:p w:rsidR="005F0591" w:rsidRPr="00675854" w:rsidRDefault="005F0591" w:rsidP="00A94316">
            <w:pPr>
              <w:widowControl/>
              <w:rPr>
                <w:rStyle w:val="st1"/>
                <w:rFonts w:eastAsia="標楷體"/>
              </w:rPr>
            </w:pPr>
            <w:r w:rsidRPr="00675854">
              <w:rPr>
                <w:rStyle w:val="st1"/>
                <w:rFonts w:eastAsia="標楷體"/>
              </w:rPr>
              <w:t>元智</w:t>
            </w:r>
            <w:r w:rsidRPr="00675854">
              <w:rPr>
                <w:rStyle w:val="a4"/>
                <w:rFonts w:eastAsia="標楷體"/>
                <w:b w:val="0"/>
              </w:rPr>
              <w:t>大學</w:t>
            </w:r>
          </w:p>
        </w:tc>
        <w:tc>
          <w:tcPr>
            <w:tcW w:w="6237" w:type="dxa"/>
            <w:vAlign w:val="center"/>
          </w:tcPr>
          <w:p w:rsidR="005F0591" w:rsidRPr="00675854" w:rsidRDefault="005F0591" w:rsidP="005F0591">
            <w:pPr>
              <w:rPr>
                <w:rStyle w:val="st1"/>
                <w:rFonts w:eastAsia="標楷體"/>
              </w:rPr>
            </w:pPr>
            <w:r w:rsidRPr="00675854">
              <w:rPr>
                <w:rStyle w:val="st1"/>
                <w:rFonts w:eastAsia="標楷體"/>
              </w:rPr>
              <w:t>波隆納</w:t>
            </w:r>
            <w:r w:rsidRPr="00675854">
              <w:rPr>
                <w:rStyle w:val="a4"/>
                <w:rFonts w:eastAsia="標楷體"/>
                <w:b w:val="0"/>
              </w:rPr>
              <w:t>大學</w:t>
            </w:r>
            <w:r w:rsidRPr="00675854">
              <w:rPr>
                <w:rStyle w:val="st1"/>
                <w:rFonts w:eastAsia="標楷體"/>
              </w:rPr>
              <w:t>及日本大阪</w:t>
            </w:r>
            <w:r w:rsidRPr="00675854">
              <w:rPr>
                <w:rStyle w:val="a4"/>
                <w:rFonts w:eastAsia="標楷體"/>
                <w:b w:val="0"/>
              </w:rPr>
              <w:t>大學</w:t>
            </w:r>
          </w:p>
        </w:tc>
        <w:tc>
          <w:tcPr>
            <w:tcW w:w="3969" w:type="dxa"/>
            <w:vAlign w:val="center"/>
          </w:tcPr>
          <w:p w:rsidR="005F0591" w:rsidRPr="00675854" w:rsidRDefault="00DB45A1" w:rsidP="00A94316">
            <w:pPr>
              <w:widowControl/>
              <w:spacing w:before="100" w:beforeAutospacing="1" w:after="100" w:afterAutospacing="1"/>
              <w:rPr>
                <w:rStyle w:val="a4"/>
                <w:rFonts w:eastAsia="標楷體"/>
                <w:b w:val="0"/>
              </w:rPr>
            </w:pPr>
            <w:r>
              <w:rPr>
                <w:rStyle w:val="a4"/>
                <w:rFonts w:eastAsia="標楷體" w:hint="eastAsia"/>
                <w:b w:val="0"/>
              </w:rPr>
              <w:t>三校</w:t>
            </w:r>
            <w:r w:rsidR="005F0591" w:rsidRPr="00675854">
              <w:rPr>
                <w:rStyle w:val="a4"/>
                <w:rFonts w:eastAsia="標楷體"/>
                <w:b w:val="0"/>
              </w:rPr>
              <w:t>合作</w:t>
            </w:r>
            <w:r w:rsidR="005F0591" w:rsidRPr="00675854">
              <w:rPr>
                <w:rStyle w:val="st1"/>
                <w:rFonts w:eastAsia="標楷體"/>
              </w:rPr>
              <w:t>開設「</w:t>
            </w:r>
            <w:r w:rsidR="005F0591" w:rsidRPr="00675854">
              <w:rPr>
                <w:rStyle w:val="a4"/>
                <w:rFonts w:eastAsia="標楷體"/>
                <w:b w:val="0"/>
              </w:rPr>
              <w:t>義大利</w:t>
            </w:r>
            <w:r w:rsidR="005F0591" w:rsidRPr="00675854">
              <w:rPr>
                <w:rStyle w:val="st1"/>
                <w:rFonts w:eastAsia="標楷體"/>
              </w:rPr>
              <w:t>設計暑期學校」</w:t>
            </w:r>
            <w:r w:rsidR="005F0591" w:rsidRPr="00675854">
              <w:rPr>
                <w:rStyle w:val="st1"/>
                <w:rFonts w:eastAsia="標楷體"/>
              </w:rPr>
              <w:t>(Italian Design Summer School)</w:t>
            </w:r>
          </w:p>
        </w:tc>
        <w:tc>
          <w:tcPr>
            <w:tcW w:w="2268" w:type="dxa"/>
          </w:tcPr>
          <w:p w:rsidR="005F0591" w:rsidRPr="00675854" w:rsidRDefault="005F0591" w:rsidP="00A94316">
            <w:pPr>
              <w:spacing w:line="276" w:lineRule="auto"/>
              <w:rPr>
                <w:rStyle w:val="f1"/>
                <w:rFonts w:eastAsia="標楷體"/>
                <w:color w:val="auto"/>
              </w:rPr>
            </w:pPr>
          </w:p>
        </w:tc>
      </w:tr>
      <w:tr w:rsidR="005F0591" w:rsidRPr="00675854" w:rsidTr="00C97BF2">
        <w:tc>
          <w:tcPr>
            <w:tcW w:w="2410" w:type="dxa"/>
            <w:vAlign w:val="center"/>
          </w:tcPr>
          <w:p w:rsidR="005F0591" w:rsidRPr="00675854" w:rsidRDefault="005F0591" w:rsidP="00A94316">
            <w:pPr>
              <w:widowControl/>
              <w:rPr>
                <w:rStyle w:val="st1"/>
                <w:rFonts w:eastAsia="標楷體"/>
              </w:rPr>
            </w:pPr>
            <w:r w:rsidRPr="00675854">
              <w:rPr>
                <w:rFonts w:eastAsia="標楷體"/>
                <w:bCs/>
                <w:kern w:val="0"/>
              </w:rPr>
              <w:t>逢甲大學</w:t>
            </w:r>
          </w:p>
        </w:tc>
        <w:tc>
          <w:tcPr>
            <w:tcW w:w="6237" w:type="dxa"/>
            <w:vAlign w:val="center"/>
          </w:tcPr>
          <w:p w:rsidR="00DB45A1" w:rsidRPr="00DB45A1" w:rsidRDefault="005F0591" w:rsidP="00DB45A1">
            <w:pPr>
              <w:pStyle w:val="a3"/>
              <w:numPr>
                <w:ilvl w:val="0"/>
                <w:numId w:val="10"/>
              </w:numPr>
              <w:ind w:leftChars="0"/>
              <w:rPr>
                <w:rFonts w:eastAsia="標楷體"/>
                <w:kern w:val="0"/>
              </w:rPr>
            </w:pPr>
            <w:r w:rsidRPr="00DB45A1">
              <w:rPr>
                <w:rFonts w:eastAsia="標楷體"/>
                <w:kern w:val="0"/>
              </w:rPr>
              <w:t>羅馬</w:t>
            </w:r>
            <w:r w:rsidR="00DB45A1" w:rsidRPr="00DB45A1">
              <w:rPr>
                <w:rFonts w:eastAsia="標楷體" w:hint="eastAsia"/>
                <w:kern w:val="0"/>
              </w:rPr>
              <w:t>睿智</w:t>
            </w:r>
            <w:r w:rsidRPr="00DB45A1">
              <w:rPr>
                <w:rFonts w:eastAsia="標楷體"/>
                <w:kern w:val="0"/>
              </w:rPr>
              <w:t>大學</w:t>
            </w:r>
          </w:p>
          <w:p w:rsidR="005F0591" w:rsidRPr="00DB45A1" w:rsidRDefault="00DB45A1" w:rsidP="00DB45A1">
            <w:pPr>
              <w:pStyle w:val="a3"/>
              <w:numPr>
                <w:ilvl w:val="0"/>
                <w:numId w:val="10"/>
              </w:numPr>
              <w:ind w:leftChars="0"/>
              <w:rPr>
                <w:rStyle w:val="st1"/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杜林大學</w:t>
            </w:r>
          </w:p>
        </w:tc>
        <w:tc>
          <w:tcPr>
            <w:tcW w:w="3969" w:type="dxa"/>
            <w:vAlign w:val="center"/>
          </w:tcPr>
          <w:p w:rsidR="005F0591" w:rsidRPr="00675854" w:rsidRDefault="005F0591" w:rsidP="00A94316">
            <w:pPr>
              <w:widowControl/>
              <w:spacing w:before="100" w:beforeAutospacing="1" w:after="100" w:afterAutospacing="1"/>
              <w:rPr>
                <w:rStyle w:val="a4"/>
                <w:rFonts w:eastAsia="標楷體"/>
                <w:b w:val="0"/>
              </w:rPr>
            </w:pPr>
          </w:p>
        </w:tc>
        <w:tc>
          <w:tcPr>
            <w:tcW w:w="2268" w:type="dxa"/>
          </w:tcPr>
          <w:p w:rsidR="005F0591" w:rsidRPr="00675854" w:rsidRDefault="005F0591" w:rsidP="00A94316">
            <w:pPr>
              <w:spacing w:line="276" w:lineRule="auto"/>
              <w:rPr>
                <w:rStyle w:val="f1"/>
                <w:rFonts w:eastAsia="標楷體"/>
                <w:color w:val="auto"/>
              </w:rPr>
            </w:pPr>
          </w:p>
        </w:tc>
      </w:tr>
      <w:tr w:rsidR="00467C83" w:rsidRPr="00675854" w:rsidTr="00C97BF2">
        <w:tc>
          <w:tcPr>
            <w:tcW w:w="2410" w:type="dxa"/>
            <w:vAlign w:val="center"/>
          </w:tcPr>
          <w:p w:rsidR="00467C83" w:rsidRPr="00675854" w:rsidRDefault="00467C83" w:rsidP="00A94316">
            <w:pPr>
              <w:widowControl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文化大學</w:t>
            </w:r>
          </w:p>
        </w:tc>
        <w:tc>
          <w:tcPr>
            <w:tcW w:w="6237" w:type="dxa"/>
            <w:vAlign w:val="center"/>
          </w:tcPr>
          <w:p w:rsidR="00467C83" w:rsidRPr="00467C83" w:rsidRDefault="00467C83" w:rsidP="00467C83">
            <w:pPr>
              <w:pStyle w:val="a3"/>
              <w:numPr>
                <w:ilvl w:val="0"/>
                <w:numId w:val="13"/>
              </w:numPr>
              <w:ind w:leftChars="0"/>
              <w:rPr>
                <w:rFonts w:eastAsia="標楷體"/>
                <w:kern w:val="0"/>
              </w:rPr>
            </w:pPr>
            <w:r w:rsidRPr="00467C83">
              <w:rPr>
                <w:rFonts w:eastAsia="標楷體" w:hint="eastAsia"/>
                <w:kern w:val="0"/>
              </w:rPr>
              <w:t>佛羅倫斯藝術大學</w:t>
            </w:r>
          </w:p>
          <w:p w:rsidR="00467C83" w:rsidRPr="00467C83" w:rsidRDefault="00467C83" w:rsidP="00467C83">
            <w:pPr>
              <w:pStyle w:val="a3"/>
              <w:numPr>
                <w:ilvl w:val="0"/>
                <w:numId w:val="13"/>
              </w:numPr>
              <w:ind w:leftChars="0"/>
              <w:rPr>
                <w:rFonts w:eastAsia="標楷體"/>
                <w:kern w:val="0"/>
              </w:rPr>
            </w:pPr>
            <w:r w:rsidRPr="00467C83">
              <w:rPr>
                <w:rFonts w:eastAsia="標楷體" w:hint="eastAsia"/>
                <w:kern w:val="0"/>
              </w:rPr>
              <w:t>恩納柯瑞大學</w:t>
            </w:r>
            <w:r w:rsidRPr="00467C83">
              <w:rPr>
                <w:rFonts w:eastAsia="標楷體"/>
                <w:kern w:val="0"/>
              </w:rPr>
              <w:t>Universita</w:t>
            </w:r>
            <w:r>
              <w:rPr>
                <w:rFonts w:eastAsia="標楷體"/>
                <w:kern w:val="0"/>
              </w:rPr>
              <w:t>’</w:t>
            </w:r>
            <w:r w:rsidRPr="00467C83">
              <w:rPr>
                <w:rFonts w:eastAsia="標楷體"/>
                <w:kern w:val="0"/>
              </w:rPr>
              <w:t xml:space="preserve"> Degli Studi Di Enna "Kore"</w:t>
            </w:r>
          </w:p>
        </w:tc>
        <w:tc>
          <w:tcPr>
            <w:tcW w:w="3969" w:type="dxa"/>
            <w:vAlign w:val="center"/>
          </w:tcPr>
          <w:p w:rsidR="00467C83" w:rsidRPr="00675854" w:rsidRDefault="00467C83" w:rsidP="00A94316">
            <w:pPr>
              <w:widowControl/>
              <w:spacing w:before="100" w:beforeAutospacing="1" w:after="100" w:afterAutospacing="1"/>
              <w:rPr>
                <w:rStyle w:val="a4"/>
                <w:rFonts w:eastAsia="標楷體"/>
                <w:b w:val="0"/>
              </w:rPr>
            </w:pPr>
          </w:p>
        </w:tc>
        <w:tc>
          <w:tcPr>
            <w:tcW w:w="2268" w:type="dxa"/>
          </w:tcPr>
          <w:p w:rsidR="00467C83" w:rsidRPr="00675854" w:rsidRDefault="00467C83" w:rsidP="00A94316">
            <w:pPr>
              <w:spacing w:line="276" w:lineRule="auto"/>
              <w:rPr>
                <w:rStyle w:val="f1"/>
                <w:rFonts w:eastAsia="標楷體"/>
                <w:color w:val="auto"/>
              </w:rPr>
            </w:pPr>
          </w:p>
        </w:tc>
      </w:tr>
      <w:tr w:rsidR="00467C83" w:rsidRPr="00675854" w:rsidTr="00C97BF2">
        <w:tc>
          <w:tcPr>
            <w:tcW w:w="2410" w:type="dxa"/>
            <w:vAlign w:val="center"/>
          </w:tcPr>
          <w:p w:rsidR="00467C83" w:rsidRPr="00675854" w:rsidRDefault="00467C83" w:rsidP="00A94316">
            <w:pPr>
              <w:widowControl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世新大學</w:t>
            </w:r>
          </w:p>
        </w:tc>
        <w:tc>
          <w:tcPr>
            <w:tcW w:w="6237" w:type="dxa"/>
            <w:vAlign w:val="center"/>
          </w:tcPr>
          <w:p w:rsidR="00467C83" w:rsidRPr="00467C83" w:rsidRDefault="00467C83" w:rsidP="00467C83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羅馬第三大學</w:t>
            </w:r>
          </w:p>
        </w:tc>
        <w:tc>
          <w:tcPr>
            <w:tcW w:w="3969" w:type="dxa"/>
            <w:vAlign w:val="center"/>
          </w:tcPr>
          <w:p w:rsidR="00467C83" w:rsidRPr="00675854" w:rsidRDefault="00467C83" w:rsidP="00A94316">
            <w:pPr>
              <w:widowControl/>
              <w:spacing w:before="100" w:beforeAutospacing="1" w:after="100" w:afterAutospacing="1"/>
              <w:rPr>
                <w:rStyle w:val="a4"/>
                <w:rFonts w:eastAsia="標楷體"/>
                <w:b w:val="0"/>
              </w:rPr>
            </w:pPr>
          </w:p>
        </w:tc>
        <w:tc>
          <w:tcPr>
            <w:tcW w:w="2268" w:type="dxa"/>
          </w:tcPr>
          <w:p w:rsidR="00467C83" w:rsidRPr="00675854" w:rsidRDefault="00467C83" w:rsidP="00A94316">
            <w:pPr>
              <w:spacing w:line="276" w:lineRule="auto"/>
              <w:rPr>
                <w:rStyle w:val="f1"/>
                <w:rFonts w:eastAsia="標楷體"/>
                <w:color w:val="auto"/>
              </w:rPr>
            </w:pPr>
          </w:p>
        </w:tc>
      </w:tr>
    </w:tbl>
    <w:p w:rsidR="00BE551C" w:rsidRPr="00675854" w:rsidRDefault="00BE551C" w:rsidP="00496D6D">
      <w:pPr>
        <w:spacing w:line="276" w:lineRule="auto"/>
        <w:ind w:left="600" w:hangingChars="250" w:hanging="600"/>
        <w:rPr>
          <w:rFonts w:eastAsia="標楷體"/>
        </w:rPr>
      </w:pPr>
    </w:p>
    <w:p w:rsidR="00496D6D" w:rsidRPr="00675854" w:rsidRDefault="00496D6D" w:rsidP="00496D6D">
      <w:pPr>
        <w:pStyle w:val="Default"/>
        <w:rPr>
          <w:rFonts w:ascii="Times New Roman" w:hAnsi="Times New Roman" w:cs="Times New Roman"/>
          <w:color w:val="auto"/>
        </w:rPr>
      </w:pPr>
    </w:p>
    <w:p w:rsidR="00496D6D" w:rsidRPr="004308CD" w:rsidRDefault="004308CD" w:rsidP="00496D6D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4308CD">
        <w:rPr>
          <w:rFonts w:ascii="Times New Roman" w:hAnsi="Times New Roman" w:cs="Times New Roman" w:hint="eastAsia"/>
          <w:color w:val="auto"/>
          <w:sz w:val="32"/>
          <w:szCs w:val="32"/>
        </w:rPr>
        <w:t>目前</w:t>
      </w:r>
      <w:r>
        <w:rPr>
          <w:rFonts w:ascii="Times New Roman" w:hAnsi="Times New Roman" w:cs="Times New Roman" w:hint="eastAsia"/>
          <w:color w:val="auto"/>
          <w:sz w:val="32"/>
          <w:szCs w:val="32"/>
        </w:rPr>
        <w:t>我國約有台灣大學、政治大學、交通大學、輔仁大學等</w:t>
      </w:r>
      <w:r>
        <w:rPr>
          <w:rFonts w:ascii="Times New Roman" w:hAnsi="Times New Roman" w:cs="Times New Roman" w:hint="eastAsia"/>
          <w:color w:val="auto"/>
          <w:sz w:val="32"/>
          <w:szCs w:val="32"/>
        </w:rPr>
        <w:t>20</w:t>
      </w:r>
      <w:r>
        <w:rPr>
          <w:rFonts w:ascii="Times New Roman" w:hAnsi="Times New Roman" w:cs="Times New Roman" w:hint="eastAsia"/>
          <w:color w:val="auto"/>
          <w:sz w:val="32"/>
          <w:szCs w:val="32"/>
        </w:rPr>
        <w:t>所大學與義大利</w:t>
      </w:r>
      <w:r>
        <w:rPr>
          <w:rFonts w:ascii="Times New Roman" w:hAnsi="Times New Roman" w:cs="Times New Roman" w:hint="eastAsia"/>
          <w:color w:val="auto"/>
          <w:sz w:val="32"/>
          <w:szCs w:val="32"/>
        </w:rPr>
        <w:t>20</w:t>
      </w:r>
      <w:r>
        <w:rPr>
          <w:rFonts w:ascii="Times New Roman" w:hAnsi="Times New Roman" w:cs="Times New Roman" w:hint="eastAsia"/>
          <w:color w:val="auto"/>
          <w:sz w:val="32"/>
          <w:szCs w:val="32"/>
        </w:rPr>
        <w:t>餘所大學締結姊妹校，簽署交換學生及教師、互相承認學分學程等合作備忘錄。</w:t>
      </w:r>
    </w:p>
    <w:p w:rsidR="00496D6D" w:rsidRPr="004308CD" w:rsidRDefault="00496D6D" w:rsidP="00496D6D">
      <w:pPr>
        <w:rPr>
          <w:rStyle w:val="st1"/>
          <w:rFonts w:ascii="Arial" w:hAnsi="Arial" w:cs="Arial"/>
          <w:color w:val="545454"/>
          <w:sz w:val="32"/>
          <w:szCs w:val="32"/>
        </w:rPr>
      </w:pPr>
    </w:p>
    <w:p w:rsidR="00496D6D" w:rsidRPr="004308CD" w:rsidRDefault="00496D6D" w:rsidP="00496D6D">
      <w:pPr>
        <w:rPr>
          <w:rFonts w:ascii="Helvetica" w:hAnsi="Helvetica" w:cs="新細明體"/>
          <w:color w:val="262626"/>
          <w:kern w:val="0"/>
          <w:sz w:val="32"/>
          <w:szCs w:val="32"/>
        </w:rPr>
      </w:pPr>
    </w:p>
    <w:p w:rsidR="00A60917" w:rsidRPr="004308CD" w:rsidRDefault="00A60917" w:rsidP="00A60917">
      <w:pPr>
        <w:autoSpaceDE w:val="0"/>
        <w:autoSpaceDN w:val="0"/>
        <w:adjustRightInd w:val="0"/>
        <w:rPr>
          <w:rStyle w:val="st1"/>
          <w:rFonts w:ascii="Arial" w:hAnsi="Arial" w:cs="Arial"/>
          <w:color w:val="545454"/>
          <w:sz w:val="32"/>
          <w:szCs w:val="32"/>
        </w:rPr>
      </w:pPr>
    </w:p>
    <w:p w:rsidR="00A60917" w:rsidRPr="004308CD" w:rsidRDefault="00A60917" w:rsidP="00A60917">
      <w:pPr>
        <w:autoSpaceDE w:val="0"/>
        <w:autoSpaceDN w:val="0"/>
        <w:adjustRightInd w:val="0"/>
        <w:rPr>
          <w:rStyle w:val="st1"/>
          <w:rFonts w:ascii="Arial" w:hAnsi="Arial" w:cs="Arial"/>
          <w:color w:val="545454"/>
          <w:sz w:val="32"/>
          <w:szCs w:val="32"/>
        </w:rPr>
      </w:pPr>
    </w:p>
    <w:sectPr w:rsidR="00A60917" w:rsidRPr="004308CD" w:rsidSect="005D345E">
      <w:footerReference w:type="default" r:id="rId8"/>
      <w:pgSz w:w="16838" w:h="11906" w:orient="landscape"/>
      <w:pgMar w:top="1276" w:right="1135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51C" w:rsidRDefault="00BE551C" w:rsidP="00BE551C">
      <w:r>
        <w:separator/>
      </w:r>
    </w:p>
  </w:endnote>
  <w:endnote w:type="continuationSeparator" w:id="0">
    <w:p w:rsidR="00BE551C" w:rsidRDefault="00BE551C" w:rsidP="00BE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0859452"/>
      <w:docPartObj>
        <w:docPartGallery w:val="Page Numbers (Bottom of Page)"/>
        <w:docPartUnique/>
      </w:docPartObj>
    </w:sdtPr>
    <w:sdtEndPr/>
    <w:sdtContent>
      <w:p w:rsidR="005D345E" w:rsidRDefault="005D345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698" w:rsidRPr="003D5698">
          <w:rPr>
            <w:noProof/>
            <w:lang w:val="zh-TW"/>
          </w:rPr>
          <w:t>1</w:t>
        </w:r>
        <w:r>
          <w:fldChar w:fldCharType="end"/>
        </w:r>
      </w:p>
    </w:sdtContent>
  </w:sdt>
  <w:p w:rsidR="005D345E" w:rsidRDefault="005D34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51C" w:rsidRDefault="00BE551C" w:rsidP="00BE551C">
      <w:r>
        <w:separator/>
      </w:r>
    </w:p>
  </w:footnote>
  <w:footnote w:type="continuationSeparator" w:id="0">
    <w:p w:rsidR="00BE551C" w:rsidRDefault="00BE551C" w:rsidP="00BE5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2634E"/>
    <w:multiLevelType w:val="hybridMultilevel"/>
    <w:tmpl w:val="859C261A"/>
    <w:lvl w:ilvl="0" w:tplc="7FC42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CE7D46"/>
    <w:multiLevelType w:val="hybridMultilevel"/>
    <w:tmpl w:val="8B9C6758"/>
    <w:lvl w:ilvl="0" w:tplc="8714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BF7661"/>
    <w:multiLevelType w:val="hybridMultilevel"/>
    <w:tmpl w:val="ADB8F4D6"/>
    <w:lvl w:ilvl="0" w:tplc="F8CA0030">
      <w:start w:val="1"/>
      <w:numFmt w:val="decimal"/>
      <w:lvlText w:val="%1."/>
      <w:lvlJc w:val="left"/>
      <w:pPr>
        <w:ind w:left="926" w:hanging="360"/>
      </w:pPr>
      <w:rPr>
        <w:rFonts w:hAnsi="Times New Roman" w:cs="標楷體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F55A87"/>
    <w:multiLevelType w:val="hybridMultilevel"/>
    <w:tmpl w:val="E96A3A44"/>
    <w:lvl w:ilvl="0" w:tplc="93524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E036DB"/>
    <w:multiLevelType w:val="hybridMultilevel"/>
    <w:tmpl w:val="AACCC43C"/>
    <w:lvl w:ilvl="0" w:tplc="6B865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FA2E6A"/>
    <w:multiLevelType w:val="hybridMultilevel"/>
    <w:tmpl w:val="BCBADA08"/>
    <w:lvl w:ilvl="0" w:tplc="07E2C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AF6F61"/>
    <w:multiLevelType w:val="multilevel"/>
    <w:tmpl w:val="61BA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8F3C86"/>
    <w:multiLevelType w:val="hybridMultilevel"/>
    <w:tmpl w:val="E230075C"/>
    <w:lvl w:ilvl="0" w:tplc="E1065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B0B3C78"/>
    <w:multiLevelType w:val="hybridMultilevel"/>
    <w:tmpl w:val="EBC6D3F6"/>
    <w:lvl w:ilvl="0" w:tplc="3CC00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31B68A8"/>
    <w:multiLevelType w:val="hybridMultilevel"/>
    <w:tmpl w:val="78664A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5904087"/>
    <w:multiLevelType w:val="hybridMultilevel"/>
    <w:tmpl w:val="61B84B1A"/>
    <w:lvl w:ilvl="0" w:tplc="FA80ACB0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0B77B7B"/>
    <w:multiLevelType w:val="hybridMultilevel"/>
    <w:tmpl w:val="A15CEE1E"/>
    <w:lvl w:ilvl="0" w:tplc="05D03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38A4A4E"/>
    <w:multiLevelType w:val="hybridMultilevel"/>
    <w:tmpl w:val="327653F4"/>
    <w:lvl w:ilvl="0" w:tplc="50C27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7"/>
  </w:num>
  <w:num w:numId="10">
    <w:abstractNumId w:val="11"/>
  </w:num>
  <w:num w:numId="11">
    <w:abstractNumId w:val="4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6D"/>
    <w:rsid w:val="003D5698"/>
    <w:rsid w:val="003F119F"/>
    <w:rsid w:val="004308CD"/>
    <w:rsid w:val="00467C83"/>
    <w:rsid w:val="00496D6D"/>
    <w:rsid w:val="004B68A0"/>
    <w:rsid w:val="004B7F18"/>
    <w:rsid w:val="005D345E"/>
    <w:rsid w:val="005F0591"/>
    <w:rsid w:val="00675854"/>
    <w:rsid w:val="008C1FFC"/>
    <w:rsid w:val="00934F51"/>
    <w:rsid w:val="00A2776A"/>
    <w:rsid w:val="00A60917"/>
    <w:rsid w:val="00A94316"/>
    <w:rsid w:val="00B04CAC"/>
    <w:rsid w:val="00BE551C"/>
    <w:rsid w:val="00CC29DF"/>
    <w:rsid w:val="00DB45A1"/>
    <w:rsid w:val="00EC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F46855D-DA5C-4965-A9A2-5023EA7D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19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D6D"/>
    <w:pPr>
      <w:ind w:leftChars="200" w:left="480"/>
    </w:pPr>
  </w:style>
  <w:style w:type="character" w:styleId="a4">
    <w:name w:val="Emphasis"/>
    <w:basedOn w:val="a0"/>
    <w:uiPriority w:val="20"/>
    <w:qFormat/>
    <w:rsid w:val="00496D6D"/>
    <w:rPr>
      <w:b/>
      <w:bCs/>
      <w:i w:val="0"/>
      <w:iCs w:val="0"/>
    </w:rPr>
  </w:style>
  <w:style w:type="character" w:customStyle="1" w:styleId="st1">
    <w:name w:val="st1"/>
    <w:basedOn w:val="a0"/>
    <w:rsid w:val="00496D6D"/>
  </w:style>
  <w:style w:type="character" w:customStyle="1" w:styleId="f1">
    <w:name w:val="f1"/>
    <w:basedOn w:val="a0"/>
    <w:rsid w:val="00496D6D"/>
    <w:rPr>
      <w:color w:val="666666"/>
    </w:rPr>
  </w:style>
  <w:style w:type="paragraph" w:customStyle="1" w:styleId="Default">
    <w:name w:val="Default"/>
    <w:rsid w:val="00496D6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5">
    <w:name w:val="Hyperlink"/>
    <w:basedOn w:val="a0"/>
    <w:uiPriority w:val="99"/>
    <w:unhideWhenUsed/>
    <w:rsid w:val="00A6091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E5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E551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5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E551C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BE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04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04C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71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53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1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55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1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D4D4D4"/>
                            <w:left w:val="single" w:sz="6" w:space="20" w:color="D4D4D4"/>
                            <w:bottom w:val="single" w:sz="6" w:space="15" w:color="D4D4D4"/>
                            <w:right w:val="single" w:sz="6" w:space="20" w:color="D4D4D4"/>
                          </w:divBdr>
                          <w:divsChild>
                            <w:div w:id="18881012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3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4649">
                      <w:marLeft w:val="2625"/>
                      <w:marRight w:val="5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5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27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4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8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814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62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2894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01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09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5633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26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44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739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36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1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3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997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66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82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24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4605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1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17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34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3397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0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89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77853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713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0762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6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1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094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592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0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449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98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33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386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699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97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657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34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8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021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eb.unisa.it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Lee</dc:creator>
  <cp:keywords/>
  <dc:description/>
  <cp:lastModifiedBy>Riccardo Lin</cp:lastModifiedBy>
  <cp:revision>2</cp:revision>
  <cp:lastPrinted>2018-09-03T21:11:00Z</cp:lastPrinted>
  <dcterms:created xsi:type="dcterms:W3CDTF">2018-09-05T03:31:00Z</dcterms:created>
  <dcterms:modified xsi:type="dcterms:W3CDTF">2018-09-05T03:31:00Z</dcterms:modified>
</cp:coreProperties>
</file>