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b"/>
        <w:spacing w:before="0" w:after="0"/>
        <w:jc w:val="center"/>
        <w:rPr/>
      </w:pPr>
      <w:r>
        <w:rPr>
          <w:rFonts w:eastAsia="標楷體"/>
          <w:b/>
          <w:bCs/>
          <w:color w:val="000000"/>
          <w:sz w:val="28"/>
          <w:szCs w:val="28"/>
        </w:rPr>
        <w:t>201</w:t>
      </w:r>
      <w:r>
        <w:rPr>
          <w:rFonts w:eastAsia="標楷體"/>
          <w:b/>
          <w:bCs/>
          <w:color w:val="000000"/>
          <w:sz w:val="28"/>
          <w:szCs w:val="28"/>
          <w:lang w:eastAsia="zh-TW"/>
        </w:rPr>
        <w:t>9</w:t>
      </w:r>
      <w:r>
        <w:rPr>
          <w:rFonts w:eastAsia="標楷體"/>
          <w:b/>
          <w:bCs/>
          <w:color w:val="000000"/>
          <w:sz w:val="28"/>
          <w:szCs w:val="28"/>
        </w:rPr>
        <w:t>年華語文能力測驗報考簡章</w:t>
      </w:r>
    </w:p>
    <w:p>
      <w:pPr>
        <w:pStyle w:val="Web"/>
        <w:spacing w:before="0" w:after="0"/>
        <w:jc w:val="center"/>
        <w:rPr/>
      </w:pPr>
      <w:r>
        <w:rPr>
          <w:rFonts w:eastAsia="標楷體"/>
          <w:b/>
          <w:bCs/>
          <w:color w:val="000000"/>
          <w:sz w:val="28"/>
          <w:szCs w:val="28"/>
        </w:rPr>
        <w:t>Examen de Chino</w:t>
      </w:r>
      <w:r>
        <w:rPr>
          <w:rFonts w:eastAsia="標楷體"/>
          <w:b/>
          <w:bCs/>
          <w:color w:val="000000"/>
          <w:sz w:val="28"/>
          <w:szCs w:val="28"/>
          <w:lang w:eastAsia="zh-TW"/>
        </w:rPr>
        <w:t xml:space="preserve">- </w:t>
      </w:r>
      <w:r>
        <w:rPr>
          <w:rFonts w:eastAsia="標楷體" w:cs="Calibri"/>
          <w:b/>
          <w:bCs/>
          <w:color w:val="000000"/>
          <w:sz w:val="28"/>
          <w:szCs w:val="28"/>
          <w:lang w:eastAsia="zh-TW"/>
        </w:rPr>
        <w:t>Mandarín</w:t>
      </w:r>
      <w:r>
        <w:rPr>
          <w:rFonts w:eastAsia="標楷體"/>
          <w:b/>
          <w:bCs/>
          <w:color w:val="000000"/>
          <w:sz w:val="28"/>
          <w:szCs w:val="28"/>
        </w:rPr>
        <w:t xml:space="preserve"> como Lengua Extranjera (TOCFL) 201</w:t>
      </w:r>
      <w:r>
        <w:rPr>
          <w:rFonts w:eastAsia="標楷體"/>
          <w:b/>
          <w:bCs/>
          <w:color w:val="000000"/>
          <w:sz w:val="28"/>
          <w:szCs w:val="28"/>
          <w:lang w:eastAsia="zh-TW"/>
        </w:rPr>
        <w:t>9</w:t>
      </w:r>
    </w:p>
    <w:p>
      <w:pPr>
        <w:pStyle w:val="Web"/>
        <w:spacing w:before="0" w:after="180"/>
        <w:jc w:val="center"/>
        <w:rPr>
          <w:rFonts w:eastAsia="標楷體"/>
          <w:b/>
          <w:b/>
          <w:bCs/>
          <w:color w:val="000000"/>
          <w:sz w:val="28"/>
          <w:szCs w:val="28"/>
        </w:rPr>
      </w:pPr>
      <w:r>
        <w:rPr>
          <w:rFonts w:eastAsia="標楷體"/>
          <w:b/>
          <w:bCs/>
          <w:color w:val="000000"/>
          <w:sz w:val="28"/>
          <w:szCs w:val="28"/>
        </w:rPr>
        <w:t>Reglas Generales</w:t>
      </w:r>
    </w:p>
    <w:p>
      <w:pPr>
        <w:pStyle w:val="Web"/>
        <w:spacing w:before="360" w:after="0"/>
        <w:rPr/>
      </w:pPr>
      <w:r>
        <w:rPr>
          <w:rFonts w:eastAsia="標楷體"/>
          <w:b/>
          <w:bCs/>
          <w:color w:val="000000"/>
        </w:rPr>
        <w:t>一、報考資格</w:t>
      </w:r>
      <w:r>
        <w:rPr>
          <w:rFonts w:eastAsia="標楷體"/>
          <w:b/>
          <w:bCs/>
          <w:color w:val="000000"/>
        </w:rPr>
        <w:t>Requisitos</w:t>
      </w:r>
      <w:r>
        <w:rPr>
          <w:rFonts w:eastAsia="標楷體"/>
          <w:b/>
          <w:bCs/>
          <w:color w:val="000000"/>
        </w:rPr>
        <w:t>：</w:t>
      </w:r>
    </w:p>
    <w:p>
      <w:pPr>
        <w:pStyle w:val="Web"/>
        <w:spacing w:before="0" w:after="0"/>
        <w:ind w:left="0" w:right="0" w:firstLine="475"/>
        <w:rPr>
          <w:rFonts w:eastAsia="標楷體"/>
          <w:color w:val="000000"/>
        </w:rPr>
      </w:pPr>
      <w:r>
        <w:rPr>
          <w:rFonts w:eastAsia="標楷體"/>
          <w:color w:val="000000"/>
        </w:rPr>
        <w:t>母語非華語之人士</w:t>
      </w:r>
    </w:p>
    <w:p>
      <w:pPr>
        <w:pStyle w:val="Web"/>
        <w:spacing w:before="0" w:after="0"/>
        <w:ind w:left="0" w:right="0" w:firstLine="475"/>
        <w:rPr/>
      </w:pPr>
      <w:r>
        <w:rPr>
          <w:rFonts w:eastAsia="標楷體"/>
          <w:lang w:eastAsia="zh-TW"/>
        </w:rPr>
        <w:t xml:space="preserve">Las personas que sus lenguas maternas no sean </w:t>
      </w:r>
      <w:r>
        <w:rPr>
          <w:rFonts w:eastAsia="標楷體"/>
        </w:rPr>
        <w:t xml:space="preserve">Chino-Mandarín </w:t>
      </w:r>
    </w:p>
    <w:p>
      <w:pPr>
        <w:pStyle w:val="Web"/>
        <w:spacing w:before="180" w:after="0"/>
        <w:ind w:left="3474" w:right="0" w:hanging="3474"/>
        <w:jc w:val="both"/>
        <w:rPr/>
      </w:pPr>
      <w:r>
        <w:rPr>
          <w:rFonts w:eastAsia="標楷體"/>
          <w:b/>
          <w:bCs/>
          <w:color w:val="000000"/>
          <w:lang w:eastAsia="zh-TW"/>
        </w:rPr>
        <w:t>二、證書用途</w:t>
      </w:r>
      <w:r>
        <w:rPr>
          <w:rFonts w:eastAsia="標楷體"/>
          <w:b/>
          <w:bCs/>
          <w:color w:val="000000"/>
          <w:lang w:eastAsia="zh-TW"/>
        </w:rPr>
        <w:t>Objetivo General</w:t>
      </w:r>
      <w:r>
        <w:rPr>
          <w:rFonts w:eastAsia="標楷體"/>
          <w:b/>
          <w:bCs/>
          <w:color w:val="000000"/>
          <w:lang w:eastAsia="zh-TW"/>
        </w:rPr>
        <w:t>：</w:t>
      </w:r>
    </w:p>
    <w:p>
      <w:pPr>
        <w:pStyle w:val="Web"/>
        <w:spacing w:before="0" w:after="0"/>
        <w:ind w:left="3468" w:right="0" w:hanging="2993"/>
        <w:jc w:val="both"/>
        <w:rPr>
          <w:rFonts w:eastAsia="標楷體"/>
          <w:color w:val="000000"/>
          <w:lang w:eastAsia="zh-TW"/>
        </w:rPr>
      </w:pPr>
      <w:r>
        <w:rPr>
          <w:rFonts w:eastAsia="標楷體"/>
          <w:color w:val="000000"/>
          <w:lang w:eastAsia="zh-TW"/>
        </w:rPr>
        <w:t>通過華語文能力測驗等級標準者將取得證書，此證書可作為：</w:t>
      </w:r>
    </w:p>
    <w:p>
      <w:pPr>
        <w:pStyle w:val="Web"/>
        <w:spacing w:before="0" w:after="0"/>
        <w:ind w:left="1292" w:right="-316" w:hanging="75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El certificado TOCFL certificará el nivel de conocimiento del chino-mandarín, y para</w:t>
      </w:r>
    </w:p>
    <w:p>
      <w:pPr>
        <w:pStyle w:val="Web"/>
        <w:numPr>
          <w:ilvl w:val="0"/>
          <w:numId w:val="1"/>
        </w:numPr>
        <w:spacing w:before="0" w:after="0"/>
        <w:ind w:left="405" w:right="0" w:firstLine="135"/>
        <w:jc w:val="both"/>
        <w:textAlignment w:val="baseline"/>
        <w:rPr/>
      </w:pPr>
      <w:r>
        <w:rPr>
          <w:rFonts w:cs="Arial" w:eastAsia="標楷體"/>
          <w:color w:val="000000"/>
          <w:lang w:eastAsia="zh-TW"/>
        </w:rPr>
        <w:t>「台灣獎學金」申請之參考標準</w:t>
      </w:r>
      <w:r>
        <w:rPr>
          <w:rFonts w:cs="Times New Roman" w:eastAsia="Times New Roman"/>
          <w:color w:val="000000"/>
          <w:lang w:eastAsia="zh-TW"/>
        </w:rPr>
        <w:t xml:space="preserve"> </w:t>
      </w:r>
    </w:p>
    <w:p>
      <w:pPr>
        <w:pStyle w:val="Web"/>
        <w:spacing w:before="0" w:after="0"/>
        <w:ind w:left="520" w:right="0" w:firstLine="380"/>
        <w:jc w:val="both"/>
        <w:rPr>
          <w:rFonts w:eastAsia="標楷體"/>
          <w:color w:val="000000"/>
          <w:lang w:val="en-GB"/>
        </w:rPr>
      </w:pPr>
      <w:r>
        <w:rPr>
          <w:rFonts w:eastAsia="標楷體"/>
          <w:color w:val="000000"/>
          <w:lang w:val="en-GB"/>
        </w:rPr>
        <w:t>Referencia  para aplicar a las Becas de Taiwán</w:t>
      </w:r>
    </w:p>
    <w:p>
      <w:pPr>
        <w:pStyle w:val="Web"/>
        <w:numPr>
          <w:ilvl w:val="0"/>
          <w:numId w:val="3"/>
        </w:numPr>
        <w:spacing w:before="0" w:after="0"/>
        <w:ind w:left="405" w:right="0" w:firstLine="135"/>
        <w:jc w:val="both"/>
        <w:textAlignment w:val="baseline"/>
        <w:rPr/>
      </w:pPr>
      <w:r>
        <w:rPr>
          <w:rFonts w:cs="Arial" w:eastAsia="標楷體"/>
          <w:color w:val="000000"/>
          <w:lang w:eastAsia="zh-TW"/>
        </w:rPr>
        <w:t>「海外聯招會」免試地區中文科目採計之參考標準</w:t>
      </w:r>
      <w:r>
        <w:rPr>
          <w:rFonts w:cs="Times New Roman" w:eastAsia="Times New Roman"/>
          <w:color w:val="000000"/>
          <w:lang w:eastAsia="zh-TW"/>
        </w:rPr>
        <w:t xml:space="preserve"> </w:t>
      </w:r>
    </w:p>
    <w:p>
      <w:pPr>
        <w:pStyle w:val="Web"/>
        <w:spacing w:before="0" w:after="0"/>
        <w:ind w:left="900" w:right="0" w:hanging="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Referencia importante para  la verificación del Comité de Exámenes de Admisión para estudiantes extranjeros</w:t>
      </w:r>
    </w:p>
    <w:p>
      <w:pPr>
        <w:pStyle w:val="Web"/>
        <w:numPr>
          <w:ilvl w:val="0"/>
          <w:numId w:val="4"/>
        </w:numPr>
        <w:spacing w:before="0" w:after="0"/>
        <w:ind w:left="405" w:right="0" w:firstLine="135"/>
        <w:jc w:val="both"/>
        <w:textAlignment w:val="baseline"/>
        <w:rPr/>
      </w:pPr>
      <w:r>
        <w:rPr>
          <w:rFonts w:cs="Arial" w:eastAsia="標楷體"/>
          <w:color w:val="000000"/>
          <w:lang w:eastAsia="zh-TW"/>
        </w:rPr>
        <w:t>台灣大專院校招收外籍學生之華語能力參考標準</w:t>
      </w:r>
      <w:r>
        <w:rPr>
          <w:rFonts w:cs="Times New Roman" w:eastAsia="Times New Roman"/>
          <w:color w:val="000000"/>
          <w:lang w:eastAsia="zh-TW"/>
        </w:rPr>
        <w:t xml:space="preserve"> </w:t>
      </w:r>
    </w:p>
    <w:p>
      <w:pPr>
        <w:pStyle w:val="Web"/>
        <w:spacing w:before="0" w:after="0"/>
        <w:ind w:left="900" w:right="0" w:hanging="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Referencia importante para la verificación de las universidades al admitir estudiantes extranjeros </w:t>
      </w:r>
    </w:p>
    <w:p>
      <w:pPr>
        <w:pStyle w:val="Web"/>
        <w:numPr>
          <w:ilvl w:val="0"/>
          <w:numId w:val="2"/>
        </w:numPr>
        <w:spacing w:before="0" w:after="0"/>
        <w:ind w:left="405" w:right="0" w:firstLine="135"/>
        <w:jc w:val="both"/>
        <w:textAlignment w:val="baseline"/>
        <w:rPr/>
      </w:pPr>
      <w:r>
        <w:rPr>
          <w:rFonts w:cs="Arial" w:eastAsia="標楷體"/>
          <w:color w:val="000000"/>
          <w:lang w:eastAsia="zh-TW"/>
        </w:rPr>
        <w:t>求職所需的華語能力證明</w:t>
      </w:r>
      <w:r>
        <w:rPr>
          <w:rFonts w:cs="Times New Roman" w:eastAsia="Times New Roman"/>
          <w:color w:val="000000"/>
          <w:lang w:eastAsia="zh-TW"/>
        </w:rPr>
        <w:t xml:space="preserve"> </w:t>
      </w:r>
    </w:p>
    <w:p>
      <w:pPr>
        <w:pStyle w:val="Web"/>
        <w:spacing w:before="0" w:after="0"/>
        <w:ind w:left="900" w:right="0" w:hanging="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Una prueba certificada de chino-mandarín para trabajo </w:t>
      </w:r>
    </w:p>
    <w:p>
      <w:pPr>
        <w:pStyle w:val="Web"/>
        <w:spacing w:before="180" w:after="0"/>
        <w:ind w:left="480" w:right="0" w:hanging="480"/>
        <w:rPr/>
      </w:pPr>
      <w:r>
        <w:rPr>
          <w:rFonts w:eastAsia="標楷體"/>
          <w:b/>
          <w:bCs/>
          <w:color w:val="000000"/>
          <w:lang w:eastAsia="zh-TW"/>
        </w:rPr>
        <w:t>三、測驗費用</w:t>
      </w:r>
      <w:r>
        <w:rPr>
          <w:rFonts w:eastAsia="標楷體"/>
          <w:b/>
          <w:bCs/>
          <w:color w:val="000000"/>
          <w:lang w:eastAsia="zh-TW"/>
        </w:rPr>
        <w:t>Costo del examen</w:t>
      </w:r>
      <w:r>
        <w:rPr>
          <w:rFonts w:eastAsia="標楷體"/>
          <w:b/>
          <w:bCs/>
          <w:color w:val="000000"/>
          <w:lang w:eastAsia="zh-TW"/>
        </w:rPr>
        <w:t>：</w:t>
      </w:r>
    </w:p>
    <w:p>
      <w:pPr>
        <w:pStyle w:val="Web"/>
        <w:spacing w:before="180" w:after="0"/>
        <w:ind w:left="480" w:right="0" w:firstLine="120"/>
        <w:rPr/>
      </w:pPr>
      <w:r>
        <w:rPr>
          <w:rFonts w:eastAsia="標楷體"/>
          <w:b/>
          <w:bCs/>
          <w:color w:val="FF0000"/>
          <w:lang w:eastAsia="zh-TW"/>
        </w:rPr>
        <w:t>華語文能力測驗</w:t>
      </w:r>
      <w:r>
        <w:rPr>
          <w:rFonts w:eastAsia="標楷體"/>
          <w:color w:val="FF0000"/>
          <w:lang w:eastAsia="zh-TW"/>
        </w:rPr>
        <w:t>15</w:t>
      </w:r>
      <w:r>
        <w:rPr>
          <w:rFonts w:eastAsia="標楷體"/>
          <w:color w:val="FF0000"/>
          <w:lang w:eastAsia="zh-TW"/>
        </w:rPr>
        <w:t>美元</w:t>
      </w:r>
      <w:r>
        <w:rPr>
          <w:rFonts w:eastAsia="標楷體"/>
          <w:color w:val="FF0000"/>
          <w:lang w:eastAsia="zh-TW"/>
        </w:rPr>
        <w:t>(TOCFL</w:t>
      </w:r>
      <w:r>
        <w:rPr>
          <w:rFonts w:eastAsia="標楷體"/>
          <w:color w:val="FF0000"/>
          <w:lang w:eastAsia="zh-TW"/>
        </w:rPr>
        <w:t>：</w:t>
      </w:r>
      <w:r>
        <w:rPr>
          <w:rFonts w:eastAsia="標楷體"/>
          <w:color w:val="FF0000"/>
          <w:lang w:eastAsia="zh-TW"/>
        </w:rPr>
        <w:t>US$15</w:t>
      </w:r>
      <w:r>
        <w:rPr>
          <w:rFonts w:eastAsia="標楷體"/>
          <w:color w:val="FF0000"/>
          <w:lang w:eastAsia="zh-TW"/>
        </w:rPr>
        <w:t>)</w:t>
      </w:r>
      <w:r>
        <w:rPr>
          <w:rFonts w:eastAsia="標楷體"/>
          <w:color w:val="FF0000"/>
          <w:lang w:eastAsia="zh-TW"/>
        </w:rPr>
        <w:t>；</w:t>
      </w:r>
    </w:p>
    <w:p>
      <w:pPr>
        <w:pStyle w:val="Web"/>
        <w:spacing w:before="180" w:after="0"/>
        <w:ind w:left="480" w:right="0" w:firstLine="120"/>
        <w:rPr/>
      </w:pPr>
      <w:r>
        <w:rPr>
          <w:rFonts w:eastAsia="標楷體"/>
          <w:b/>
          <w:bCs/>
          <w:color w:val="FF0000"/>
          <w:lang w:eastAsia="zh-TW"/>
        </w:rPr>
        <w:t>兒童華語文能力測驗</w:t>
      </w:r>
      <w:r>
        <w:rPr>
          <w:rFonts w:eastAsia="標楷體"/>
          <w:color w:val="FF0000"/>
          <w:lang w:eastAsia="zh-TW"/>
        </w:rPr>
        <w:t>10</w:t>
      </w:r>
      <w:r>
        <w:rPr>
          <w:rFonts w:eastAsia="標楷體"/>
          <w:color w:val="FF0000"/>
          <w:lang w:eastAsia="zh-TW"/>
        </w:rPr>
        <w:t>美元</w:t>
      </w:r>
      <w:r>
        <w:rPr>
          <w:rFonts w:eastAsia="Times New Roman"/>
          <w:color w:val="FF0000"/>
          <w:lang w:eastAsia="zh-TW"/>
        </w:rPr>
        <w:t xml:space="preserve"> </w:t>
      </w:r>
      <w:r>
        <w:rPr>
          <w:rFonts w:eastAsia="標楷體"/>
          <w:color w:val="FF0000"/>
          <w:lang w:eastAsia="zh-TW"/>
        </w:rPr>
        <w:t>(CCCC</w:t>
      </w:r>
      <w:r>
        <w:rPr>
          <w:rFonts w:eastAsia="標楷體"/>
          <w:color w:val="FF0000"/>
          <w:lang w:eastAsia="zh-TW"/>
        </w:rPr>
        <w:t>：</w:t>
      </w:r>
      <w:r>
        <w:rPr>
          <w:rFonts w:eastAsia="標楷體"/>
          <w:color w:val="FF0000"/>
          <w:lang w:eastAsia="zh-TW"/>
        </w:rPr>
        <w:t>US$10</w:t>
      </w:r>
      <w:r>
        <w:rPr>
          <w:rFonts w:eastAsia="標楷體"/>
          <w:color w:val="FF0000"/>
          <w:lang w:eastAsia="zh-TW"/>
        </w:rPr>
        <w:t>)</w:t>
      </w:r>
    </w:p>
    <w:p>
      <w:pPr>
        <w:pStyle w:val="Web"/>
        <w:spacing w:before="180" w:after="0"/>
        <w:rPr/>
      </w:pPr>
      <w:r>
        <w:rPr>
          <w:rFonts w:eastAsia="標楷體"/>
          <w:b/>
          <w:bCs/>
          <w:color w:val="000000"/>
          <w:lang w:eastAsia="zh-TW"/>
        </w:rPr>
        <w:t>四、測驗時間</w:t>
      </w:r>
      <w:r>
        <w:rPr>
          <w:rFonts w:eastAsia="標楷體"/>
          <w:b/>
          <w:bCs/>
          <w:color w:val="000000"/>
          <w:lang w:eastAsia="zh-TW"/>
        </w:rPr>
        <w:t>Fecha del examen</w:t>
      </w:r>
      <w:r>
        <w:rPr>
          <w:rFonts w:eastAsia="標楷體"/>
          <w:b/>
          <w:bCs/>
          <w:color w:val="000000"/>
          <w:lang w:eastAsia="zh-TW"/>
        </w:rPr>
        <w:t>：</w:t>
      </w:r>
    </w:p>
    <w:p>
      <w:pPr>
        <w:pStyle w:val="Web"/>
        <w:spacing w:before="0" w:after="0"/>
        <w:ind w:left="518" w:right="0" w:hanging="0"/>
        <w:rPr/>
      </w:pPr>
      <w:r>
        <w:rPr>
          <w:rFonts w:eastAsia="標楷體"/>
          <w:color w:val="FF0000"/>
          <w:lang w:eastAsia="zh-TW"/>
        </w:rPr>
        <w:t xml:space="preserve">1. </w:t>
      </w:r>
      <w:r>
        <w:rPr>
          <w:rFonts w:eastAsia="標楷體"/>
          <w:color w:val="FF0000"/>
          <w:lang w:eastAsia="zh-TW"/>
        </w:rPr>
        <w:t>亞松森考區：</w:t>
      </w:r>
      <w:r>
        <w:rPr>
          <w:rFonts w:eastAsia="標楷體"/>
          <w:color w:val="FF0000"/>
          <w:lang w:eastAsia="zh-TW"/>
        </w:rPr>
        <w:t>201</w:t>
      </w:r>
      <w:r>
        <w:rPr>
          <w:rFonts w:eastAsia="標楷體"/>
          <w:color w:val="FF0000"/>
          <w:lang w:eastAsia="zh-TW"/>
        </w:rPr>
        <w:t>9</w:t>
      </w:r>
      <w:r>
        <w:rPr>
          <w:rFonts w:eastAsia="標楷體"/>
          <w:color w:val="FF0000"/>
          <w:lang w:eastAsia="zh-TW"/>
        </w:rPr>
        <w:t>年</w:t>
      </w:r>
      <w:r>
        <w:rPr>
          <w:rFonts w:eastAsia="標楷體"/>
          <w:color w:val="FF0000"/>
          <w:lang w:eastAsia="zh-TW"/>
        </w:rPr>
        <w:t>9</w:t>
      </w:r>
      <w:r>
        <w:rPr>
          <w:rFonts w:eastAsia="標楷體"/>
          <w:color w:val="FF0000"/>
          <w:lang w:eastAsia="zh-TW"/>
        </w:rPr>
        <w:t>月</w:t>
      </w:r>
      <w:r>
        <w:rPr>
          <w:rFonts w:eastAsia="標楷體"/>
          <w:color w:val="FF0000"/>
          <w:lang w:eastAsia="zh-TW"/>
        </w:rPr>
        <w:t>2</w:t>
      </w:r>
      <w:r>
        <w:rPr>
          <w:rFonts w:eastAsia="標楷體"/>
          <w:color w:val="FF0000"/>
          <w:lang w:eastAsia="zh-TW"/>
        </w:rPr>
        <w:t>1</w:t>
      </w:r>
      <w:r>
        <w:rPr>
          <w:rFonts w:eastAsia="標楷體"/>
          <w:color w:val="FF0000"/>
          <w:lang w:eastAsia="zh-TW"/>
        </w:rPr>
        <w:t>日（星期六）下午</w:t>
      </w:r>
      <w:r>
        <w:rPr>
          <w:rFonts w:eastAsia="標楷體"/>
          <w:color w:val="FF0000"/>
          <w:lang w:eastAsia="zh-TW"/>
        </w:rPr>
        <w:t>2</w:t>
      </w:r>
      <w:r>
        <w:rPr>
          <w:rFonts w:eastAsia="標楷體"/>
          <w:color w:val="FF0000"/>
          <w:lang w:eastAsia="zh-TW"/>
        </w:rPr>
        <w:t>時</w:t>
      </w:r>
      <w:r>
        <w:rPr>
          <w:rFonts w:eastAsia="Times New Roman"/>
          <w:color w:val="FF0000"/>
          <w:lang w:eastAsia="zh-TW"/>
        </w:rPr>
        <w:t xml:space="preserve"> </w:t>
      </w:r>
    </w:p>
    <w:p>
      <w:pPr>
        <w:pStyle w:val="Web"/>
        <w:spacing w:before="0" w:after="0"/>
        <w:ind w:left="518" w:right="0" w:firstLine="336"/>
        <w:rPr/>
      </w:pPr>
      <w:r>
        <w:rPr>
          <w:rFonts w:eastAsia="標楷體"/>
          <w:color w:val="FF0000"/>
        </w:rPr>
        <w:t>Sábado 2</w:t>
      </w:r>
      <w:r>
        <w:rPr>
          <w:rFonts w:eastAsia="標楷體"/>
          <w:color w:val="FF0000"/>
          <w:lang w:eastAsia="zh-TW"/>
        </w:rPr>
        <w:t>1</w:t>
      </w:r>
      <w:r>
        <w:rPr>
          <w:rFonts w:eastAsia="標楷體"/>
          <w:color w:val="FF0000"/>
        </w:rPr>
        <w:t xml:space="preserve"> de septiembre de 201</w:t>
      </w:r>
      <w:r>
        <w:rPr>
          <w:rFonts w:eastAsia="標楷體"/>
          <w:color w:val="FF0000"/>
          <w:lang w:eastAsia="zh-TW"/>
        </w:rPr>
        <w:t>9</w:t>
      </w:r>
      <w:r>
        <w:rPr>
          <w:rFonts w:eastAsia="標楷體"/>
          <w:color w:val="FF0000"/>
        </w:rPr>
        <w:t xml:space="preserve"> en Asunción a las 14:00</w:t>
      </w:r>
    </w:p>
    <w:p>
      <w:pPr>
        <w:pStyle w:val="Web"/>
        <w:spacing w:before="0" w:after="0"/>
        <w:ind w:left="2239" w:right="0" w:hanging="1721"/>
        <w:rPr/>
      </w:pPr>
      <w:r>
        <w:rPr>
          <w:rFonts w:eastAsia="標楷體"/>
          <w:color w:val="FF0000"/>
          <w:lang w:eastAsia="zh-TW"/>
        </w:rPr>
        <w:t xml:space="preserve">2. </w:t>
      </w:r>
      <w:r>
        <w:rPr>
          <w:rFonts w:eastAsia="標楷體"/>
          <w:color w:val="FF0000"/>
          <w:lang w:eastAsia="zh-TW"/>
        </w:rPr>
        <w:t>東方市考區：</w:t>
      </w:r>
      <w:r>
        <w:rPr>
          <w:rFonts w:eastAsia="標楷體"/>
          <w:color w:val="FF0000"/>
          <w:lang w:eastAsia="zh-TW"/>
        </w:rPr>
        <w:t>201</w:t>
      </w:r>
      <w:r>
        <w:rPr>
          <w:rFonts w:eastAsia="標楷體"/>
          <w:color w:val="FF0000"/>
          <w:lang w:eastAsia="zh-TW"/>
        </w:rPr>
        <w:t>9</w:t>
      </w:r>
      <w:r>
        <w:rPr>
          <w:rFonts w:eastAsia="標楷體"/>
          <w:color w:val="FF0000"/>
          <w:lang w:eastAsia="zh-TW"/>
        </w:rPr>
        <w:t>年</w:t>
      </w:r>
      <w:r>
        <w:rPr>
          <w:rFonts w:eastAsia="標楷體"/>
          <w:color w:val="FF0000"/>
          <w:lang w:eastAsia="zh-TW"/>
        </w:rPr>
        <w:t>9</w:t>
      </w:r>
      <w:r>
        <w:rPr>
          <w:rFonts w:eastAsia="標楷體"/>
          <w:color w:val="FF0000"/>
          <w:lang w:eastAsia="zh-TW"/>
        </w:rPr>
        <w:t>月</w:t>
      </w:r>
      <w:r>
        <w:rPr>
          <w:rFonts w:eastAsia="標楷體"/>
          <w:color w:val="FF0000"/>
          <w:lang w:eastAsia="zh-TW"/>
        </w:rPr>
        <w:t>2</w:t>
      </w:r>
      <w:r>
        <w:rPr>
          <w:rFonts w:eastAsia="標楷體"/>
          <w:color w:val="FF0000"/>
          <w:lang w:eastAsia="zh-TW"/>
        </w:rPr>
        <w:t>1</w:t>
      </w:r>
      <w:r>
        <w:rPr>
          <w:rFonts w:eastAsia="標楷體"/>
          <w:color w:val="FF0000"/>
          <w:lang w:eastAsia="zh-TW"/>
        </w:rPr>
        <w:t>日（星期六）</w:t>
      </w:r>
      <w:r>
        <w:rPr>
          <w:rFonts w:eastAsia="標楷體"/>
          <w:color w:val="FF0000"/>
          <w:lang w:eastAsia="zh-TW"/>
        </w:rPr>
        <w:t>下</w:t>
      </w:r>
      <w:r>
        <w:rPr>
          <w:rFonts w:eastAsia="標楷體"/>
          <w:color w:val="FF0000"/>
          <w:lang w:eastAsia="zh-TW"/>
        </w:rPr>
        <w:t>午</w:t>
      </w:r>
      <w:r>
        <w:rPr>
          <w:rFonts w:eastAsia="標楷體"/>
          <w:color w:val="FF0000"/>
          <w:lang w:eastAsia="zh-TW"/>
        </w:rPr>
        <w:t>1</w:t>
      </w:r>
      <w:r>
        <w:rPr>
          <w:rFonts w:eastAsia="標楷體"/>
          <w:color w:val="FF0000"/>
          <w:lang w:eastAsia="zh-TW"/>
        </w:rPr>
        <w:t>時</w:t>
      </w:r>
      <w:r>
        <w:rPr>
          <w:rFonts w:eastAsia="標楷體"/>
          <w:color w:val="FF0000"/>
          <w:lang w:eastAsia="zh-TW"/>
        </w:rPr>
        <w:t>30</w:t>
      </w:r>
      <w:r>
        <w:rPr>
          <w:rFonts w:eastAsia="標楷體"/>
          <w:color w:val="FF0000"/>
          <w:lang w:eastAsia="zh-TW"/>
        </w:rPr>
        <w:t>分</w:t>
      </w:r>
      <w:r>
        <w:rPr>
          <w:rFonts w:eastAsia="Times New Roman"/>
          <w:color w:val="FF0000"/>
          <w:lang w:eastAsia="zh-TW"/>
        </w:rPr>
        <w:t xml:space="preserve"> </w:t>
      </w:r>
    </w:p>
    <w:p>
      <w:pPr>
        <w:pStyle w:val="Web"/>
        <w:spacing w:before="0" w:after="0"/>
        <w:ind w:left="518" w:right="0" w:firstLine="336"/>
        <w:rPr/>
      </w:pPr>
      <w:r>
        <w:rPr>
          <w:rFonts w:eastAsia="標楷體"/>
          <w:color w:val="FF0000"/>
        </w:rPr>
        <w:t>Sábado 2</w:t>
      </w:r>
      <w:r>
        <w:rPr>
          <w:rFonts w:eastAsia="標楷體"/>
          <w:color w:val="FF0000"/>
          <w:lang w:eastAsia="zh-TW"/>
        </w:rPr>
        <w:t>1</w:t>
      </w:r>
      <w:r>
        <w:rPr>
          <w:rFonts w:eastAsia="標楷體"/>
          <w:color w:val="FF0000"/>
        </w:rPr>
        <w:t xml:space="preserve"> de septiembre de 201</w:t>
      </w:r>
      <w:r>
        <w:rPr>
          <w:rFonts w:eastAsia="標楷體"/>
          <w:color w:val="FF0000"/>
          <w:lang w:eastAsia="zh-TW"/>
        </w:rPr>
        <w:t>9</w:t>
      </w:r>
      <w:r>
        <w:rPr>
          <w:rFonts w:eastAsia="標楷體"/>
          <w:color w:val="FF0000"/>
        </w:rPr>
        <w:t xml:space="preserve"> en Ciudad del Este a las 1</w:t>
      </w:r>
      <w:r>
        <w:rPr>
          <w:rFonts w:eastAsia="標楷體"/>
          <w:color w:val="FF0000"/>
          <w:lang w:eastAsia="zh-TW"/>
        </w:rPr>
        <w:t>3</w:t>
      </w:r>
      <w:r>
        <w:rPr>
          <w:rFonts w:eastAsia="標楷體"/>
          <w:color w:val="FF0000"/>
        </w:rPr>
        <w:t>:</w:t>
      </w:r>
      <w:r>
        <w:rPr>
          <w:rFonts w:eastAsia="標楷體"/>
          <w:color w:val="FF0000"/>
          <w:lang w:eastAsia="zh-TW"/>
        </w:rPr>
        <w:t>3</w:t>
      </w:r>
      <w:r>
        <w:rPr>
          <w:rFonts w:eastAsia="標楷體"/>
          <w:color w:val="FF0000"/>
        </w:rPr>
        <w:t>0</w:t>
      </w:r>
    </w:p>
    <w:p>
      <w:pPr>
        <w:pStyle w:val="Web"/>
        <w:spacing w:before="180" w:after="0"/>
        <w:rPr/>
      </w:pPr>
      <w:r>
        <w:rPr>
          <w:rFonts w:eastAsia="標楷體"/>
          <w:b/>
          <w:bCs/>
          <w:color w:val="000000"/>
        </w:rPr>
        <w:t>五、測驗地點</w:t>
      </w:r>
      <w:r>
        <w:rPr>
          <w:rFonts w:eastAsia="標楷體"/>
          <w:b/>
          <w:bCs/>
          <w:color w:val="000000"/>
          <w:lang w:val="en-GB"/>
        </w:rPr>
        <w:t>Lugar del examen</w:t>
      </w:r>
      <w:r>
        <w:rPr>
          <w:rFonts w:eastAsia="標楷體"/>
          <w:b/>
          <w:bCs/>
          <w:color w:val="000000"/>
          <w:lang w:val="en-GB"/>
        </w:rPr>
        <w:t>：</w:t>
      </w:r>
    </w:p>
    <w:p>
      <w:pPr>
        <w:pStyle w:val="Web"/>
        <w:spacing w:before="0" w:after="0"/>
        <w:ind w:left="880" w:right="0" w:hanging="362"/>
        <w:jc w:val="both"/>
        <w:rPr/>
      </w:pPr>
      <w:r>
        <w:rPr>
          <w:rFonts w:eastAsia="標楷體"/>
          <w:color w:val="000000"/>
          <w:lang w:val="en-GB"/>
        </w:rPr>
        <w:t xml:space="preserve">1. </w:t>
      </w:r>
      <w:r>
        <w:rPr>
          <w:rFonts w:eastAsia="標楷體"/>
          <w:color w:val="000000"/>
        </w:rPr>
        <w:t>亞松森市</w:t>
      </w:r>
      <w:r>
        <w:rPr>
          <w:rFonts w:eastAsia="標楷體"/>
          <w:color w:val="000000"/>
          <w:lang w:val="en-GB"/>
        </w:rPr>
        <w:t>：</w:t>
      </w:r>
      <w:r>
        <w:rPr>
          <w:rFonts w:eastAsia="標楷體"/>
          <w:color w:val="000000"/>
        </w:rPr>
        <w:t>中正學校</w:t>
      </w:r>
      <w:r>
        <w:rPr>
          <w:rFonts w:eastAsia="Times New Roman"/>
          <w:color w:val="000000"/>
          <w:lang w:val="en-GB"/>
        </w:rPr>
        <w:t xml:space="preserve"> </w:t>
      </w:r>
    </w:p>
    <w:p>
      <w:pPr>
        <w:pStyle w:val="Web"/>
        <w:spacing w:before="0" w:after="0"/>
        <w:ind w:left="518" w:right="0" w:firstLine="336"/>
        <w:rPr>
          <w:rFonts w:eastAsia="標楷體"/>
          <w:color w:val="000000"/>
        </w:rPr>
      </w:pPr>
      <w:r>
        <w:rPr>
          <w:rFonts w:eastAsia="標楷體"/>
          <w:color w:val="000000"/>
        </w:rPr>
        <w:t>Colegio Privado Chiang Kai-Shek en Asunción</w:t>
      </w:r>
    </w:p>
    <w:p>
      <w:pPr>
        <w:pStyle w:val="Web"/>
        <w:spacing w:before="0" w:after="0"/>
        <w:ind w:left="880" w:right="0" w:hanging="362"/>
        <w:jc w:val="both"/>
        <w:rPr/>
      </w:pPr>
      <w:r>
        <w:rPr>
          <w:rFonts w:eastAsia="標楷體"/>
          <w:color w:val="000000"/>
          <w:lang w:val="en-GB"/>
        </w:rPr>
        <w:t xml:space="preserve">2. </w:t>
      </w:r>
      <w:r>
        <w:rPr>
          <w:rFonts w:eastAsia="標楷體"/>
          <w:color w:val="000000"/>
        </w:rPr>
        <w:t>東方市</w:t>
      </w:r>
      <w:r>
        <w:rPr>
          <w:rFonts w:eastAsia="標楷體"/>
          <w:color w:val="000000"/>
          <w:lang w:val="en-GB"/>
        </w:rPr>
        <w:t>：</w:t>
      </w:r>
      <w:r>
        <w:rPr>
          <w:rFonts w:eastAsia="標楷體"/>
          <w:color w:val="000000"/>
        </w:rPr>
        <w:t>中山僑校</w:t>
      </w:r>
      <w:r>
        <w:rPr>
          <w:rFonts w:eastAsia="Times New Roman"/>
          <w:color w:val="000000"/>
          <w:lang w:val="en-GB"/>
        </w:rPr>
        <w:t xml:space="preserve"> </w:t>
      </w:r>
    </w:p>
    <w:p>
      <w:pPr>
        <w:pStyle w:val="Web"/>
        <w:spacing w:before="0" w:after="0"/>
        <w:ind w:left="518" w:right="0" w:firstLine="336"/>
        <w:rPr>
          <w:rFonts w:eastAsia="標楷體"/>
          <w:color w:val="000000"/>
        </w:rPr>
      </w:pPr>
      <w:r>
        <w:rPr>
          <w:rFonts w:eastAsia="標楷體"/>
          <w:color w:val="000000"/>
        </w:rPr>
        <w:t>Colegio Sun Yet-Sen en Ciudad del Este</w:t>
      </w:r>
    </w:p>
    <w:p>
      <w:pPr>
        <w:pStyle w:val="Web"/>
        <w:spacing w:before="180" w:after="0"/>
        <w:ind w:left="480" w:right="0" w:hanging="480"/>
        <w:rPr/>
      </w:pPr>
      <w:r>
        <w:rPr>
          <w:rFonts w:eastAsia="標楷體"/>
          <w:b/>
          <w:bCs/>
          <w:color w:val="000000"/>
          <w:lang w:eastAsia="zh-TW"/>
        </w:rPr>
        <w:t>六、報考等級建議</w:t>
      </w:r>
      <w:r>
        <w:rPr>
          <w:rFonts w:eastAsia="Times New Roman"/>
          <w:b/>
          <w:bCs/>
          <w:color w:val="000000"/>
          <w:lang w:eastAsia="zh-TW"/>
        </w:rPr>
        <w:t xml:space="preserve"> </w:t>
      </w:r>
      <w:r>
        <w:rPr>
          <w:rFonts w:eastAsia="標楷體"/>
          <w:b/>
          <w:bCs/>
          <w:color w:val="000000"/>
          <w:lang w:eastAsia="zh-TW"/>
        </w:rPr>
        <w:t>Sugerencias según niveles</w:t>
      </w:r>
      <w:r>
        <w:rPr>
          <w:rFonts w:eastAsia="標楷體"/>
          <w:b/>
          <w:bCs/>
          <w:color w:val="000000"/>
          <w:lang w:eastAsia="zh-TW"/>
        </w:rPr>
        <w:t>：</w:t>
      </w:r>
    </w:p>
    <w:p>
      <w:pPr>
        <w:pStyle w:val="Web"/>
        <w:spacing w:before="0" w:after="0"/>
        <w:ind w:left="540" w:right="0" w:hanging="0"/>
        <w:jc w:val="both"/>
        <w:rPr>
          <w:rFonts w:eastAsia="標楷體"/>
          <w:color w:val="000000"/>
          <w:lang w:eastAsia="zh-TW"/>
        </w:rPr>
      </w:pPr>
      <w:r>
        <w:rPr>
          <w:rFonts w:eastAsia="標楷體"/>
          <w:color w:val="000000"/>
          <w:lang w:eastAsia="zh-TW"/>
        </w:rPr>
        <w:t>考生可依據自己的學習背景選擇適合的等級。下表學習時數適合非華語地區學習者，如果是華語地區學習者，學習時數應折半計算。</w:t>
      </w:r>
    </w:p>
    <w:p>
      <w:pPr>
        <w:pStyle w:val="Web"/>
        <w:spacing w:before="0" w:after="0"/>
        <w:ind w:left="540" w:right="0" w:hanging="0"/>
        <w:jc w:val="both"/>
        <w:rPr/>
      </w:pPr>
      <w:r>
        <w:rPr>
          <w:rFonts w:eastAsia="標楷體"/>
          <w:color w:val="000000"/>
        </w:rPr>
        <w:t xml:space="preserve">Por favor encuentra </w:t>
      </w:r>
      <w:r>
        <w:rPr>
          <w:rFonts w:eastAsia="標楷體"/>
          <w:color w:val="000000"/>
          <w:lang w:eastAsia="zh-TW"/>
        </w:rPr>
        <w:t>s</w:t>
      </w:r>
      <w:r>
        <w:rPr>
          <w:rFonts w:eastAsia="標楷體"/>
          <w:color w:val="000000"/>
        </w:rPr>
        <w:t>u nivel del examen según la siguiente lista. Las horas de estudio son solo para estudiantes en áreas donde no se habla chino-mandarín.  Para estudiantes viviendo en áreas donde se habla chino-mandarín, la cantidad de horas de aprendizaje se debe reducir a la mitad.</w:t>
      </w:r>
    </w:p>
    <w:p>
      <w:pPr>
        <w:pStyle w:val="Normal"/>
        <w:spacing w:before="0" w:after="240"/>
        <w:rPr>
          <w:rFonts w:eastAsia="標楷體"/>
          <w:lang w:eastAsia="zh-TW"/>
        </w:rPr>
      </w:pPr>
      <w:r>
        <w:rPr>
          <w:rFonts w:eastAsia="標楷體"/>
          <w:lang w:eastAsia="zh-TW"/>
        </w:rPr>
      </w:r>
    </w:p>
    <w:p>
      <w:pPr>
        <w:pStyle w:val="Normal"/>
        <w:spacing w:before="0" w:after="240"/>
        <w:rPr>
          <w:rFonts w:eastAsia="標楷體"/>
          <w:lang w:eastAsia="zh-TW"/>
        </w:rPr>
      </w:pPr>
      <w:r>
        <w:rPr>
          <w:rFonts w:eastAsia="標楷體"/>
          <w:lang w:eastAsia="zh-TW"/>
        </w:rPr>
      </w:r>
    </w:p>
    <w:tbl>
      <w:tblPr>
        <w:tblW w:w="8850" w:type="dxa"/>
        <w:jc w:val="left"/>
        <w:tblInd w:w="-14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15" w:type="dxa"/>
          <w:left w:w="7" w:type="dxa"/>
          <w:bottom w:w="15" w:type="dxa"/>
          <w:right w:w="15" w:type="dxa"/>
        </w:tblCellMar>
      </w:tblPr>
      <w:tblGrid>
        <w:gridCol w:w="1952"/>
        <w:gridCol w:w="1329"/>
        <w:gridCol w:w="1129"/>
        <w:gridCol w:w="2012"/>
        <w:gridCol w:w="2428"/>
      </w:tblGrid>
      <w:tr>
        <w:trPr/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CCCCCC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測驗等級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(Niveles)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CCCCCC" w:val="clear"/>
            <w:tcMar>
              <w:left w:w="7" w:type="dxa"/>
            </w:tcMar>
          </w:tcPr>
          <w:p>
            <w:pPr>
              <w:pStyle w:val="Web"/>
              <w:spacing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學習時數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(Horas de estudio)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CCCCC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具備詞彙量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(Cantidad de palabras)</w:t>
            </w:r>
          </w:p>
        </w:tc>
      </w:tr>
      <w:tr>
        <w:trPr>
          <w:cantSplit w:val="true"/>
        </w:trPr>
        <w:tc>
          <w:tcPr>
            <w:tcW w:w="1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兒童華語文能力測驗</w:t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萌芽級</w:t>
            </w:r>
            <w:r>
              <w:rPr>
                <w:rFonts w:eastAsia="標楷體"/>
                <w:color w:val="000000"/>
                <w:sz w:val="23"/>
                <w:szCs w:val="23"/>
              </w:rPr>
              <w:t>Sprouting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(Básico)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150</w:t>
            </w:r>
            <w:r>
              <w:rPr>
                <w:rFonts w:eastAsia="標楷體"/>
                <w:color w:val="000000"/>
                <w:sz w:val="23"/>
                <w:szCs w:val="23"/>
              </w:rPr>
              <w:t>小時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Alrededor de</w:t>
            </w:r>
          </w:p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標楷體"/>
                <w:color w:val="000000"/>
                <w:sz w:val="23"/>
                <w:szCs w:val="23"/>
              </w:rPr>
              <w:t>150 horas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400</w:t>
            </w:r>
            <w:r>
              <w:rPr>
                <w:rFonts w:eastAsia="標楷體"/>
                <w:color w:val="000000"/>
                <w:sz w:val="23"/>
                <w:szCs w:val="23"/>
              </w:rPr>
              <w:t>個詞彙量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ind w:left="-108" w:right="-106" w:hanging="0"/>
              <w:jc w:val="center"/>
              <w:rPr/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標楷體"/>
                <w:color w:val="000000"/>
                <w:sz w:val="23"/>
                <w:szCs w:val="23"/>
              </w:rPr>
              <w:t>400 palabras</w:t>
            </w:r>
          </w:p>
        </w:tc>
      </w:tr>
      <w:tr>
        <w:trPr>
          <w:cantSplit w:val="true"/>
        </w:trPr>
        <w:tc>
          <w:tcPr>
            <w:tcW w:w="19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成長級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Seedling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(Intermedio)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300</w:t>
            </w:r>
            <w:r>
              <w:rPr>
                <w:rFonts w:eastAsia="標楷體"/>
                <w:color w:val="000000"/>
                <w:sz w:val="23"/>
                <w:szCs w:val="23"/>
              </w:rPr>
              <w:t>小時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300 horas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700</w:t>
            </w:r>
            <w:r>
              <w:rPr>
                <w:rFonts w:eastAsia="標楷體"/>
                <w:color w:val="000000"/>
                <w:sz w:val="23"/>
                <w:szCs w:val="23"/>
              </w:rPr>
              <w:t>個詞彙量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700 palabras</w:t>
            </w:r>
          </w:p>
        </w:tc>
      </w:tr>
      <w:tr>
        <w:trPr>
          <w:cantSplit w:val="true"/>
        </w:trPr>
        <w:tc>
          <w:tcPr>
            <w:tcW w:w="19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</w:tc>
        <w:tc>
          <w:tcPr>
            <w:tcW w:w="2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茁壯級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Blossoming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(Avanzado)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450</w:t>
            </w:r>
            <w:r>
              <w:rPr>
                <w:rFonts w:eastAsia="標楷體"/>
                <w:color w:val="000000"/>
                <w:sz w:val="23"/>
                <w:szCs w:val="23"/>
              </w:rPr>
              <w:t>小時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450 horas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1,100</w:t>
            </w:r>
            <w:r>
              <w:rPr>
                <w:rFonts w:eastAsia="標楷體"/>
                <w:color w:val="000000"/>
                <w:sz w:val="23"/>
                <w:szCs w:val="23"/>
              </w:rPr>
              <w:t>個詞彙量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ind w:left="-119" w:right="-94" w:hanging="1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1,100 palabras</w:t>
            </w:r>
          </w:p>
        </w:tc>
      </w:tr>
      <w:tr>
        <w:trPr/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B3B3B3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測驗等級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(Niveles)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B3B3B3" w:val="clear"/>
            <w:tcMar>
              <w:left w:w="7" w:type="dxa"/>
            </w:tcMar>
          </w:tcPr>
          <w:p>
            <w:pPr>
              <w:pStyle w:val="Web"/>
              <w:spacing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學習時數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(Horas de estudio)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B3B3B3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具備詞彙量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b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標楷體"/>
                <w:b/>
                <w:bCs/>
                <w:color w:val="000000"/>
                <w:sz w:val="23"/>
                <w:szCs w:val="23"/>
              </w:rPr>
              <w:t>(Cantidad de palabras)</w:t>
            </w:r>
          </w:p>
        </w:tc>
      </w:tr>
      <w:tr>
        <w:trPr>
          <w:cantSplit w:val="true"/>
        </w:trPr>
        <w:tc>
          <w:tcPr>
            <w:tcW w:w="1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  <w:tcMar>
              <w:left w:w="7" w:type="dxa"/>
            </w:tcMar>
            <w:vAlign w:val="center"/>
          </w:tcPr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華語文能力測驗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  <w:tcMar>
              <w:left w:w="7" w:type="dxa"/>
            </w:tcMar>
            <w:vAlign w:val="center"/>
          </w:tcPr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入門基礎級</w:t>
            </w:r>
            <w:r>
              <w:rPr>
                <w:rFonts w:eastAsia="標楷體"/>
                <w:color w:val="000000"/>
                <w:sz w:val="23"/>
                <w:szCs w:val="23"/>
              </w:rPr>
              <w:br/>
              <w:t>Band 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  <w:tcMar>
              <w:left w:w="7" w:type="dxa"/>
            </w:tcMar>
            <w:vAlign w:val="center"/>
          </w:tcPr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入門級</w:t>
            </w:r>
            <w:r>
              <w:rPr>
                <w:rFonts w:eastAsia="標楷體"/>
                <w:color w:val="000000"/>
                <w:sz w:val="23"/>
                <w:szCs w:val="23"/>
              </w:rPr>
              <w:br/>
              <w:t>Nivel 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FFFFFF" w:val="clear"/>
            <w:tcMar>
              <w:left w:w="7" w:type="dxa"/>
            </w:tcMar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240-480</w:t>
            </w:r>
            <w:r>
              <w:rPr>
                <w:rFonts w:eastAsia="標楷體"/>
                <w:color w:val="000000"/>
                <w:sz w:val="23"/>
                <w:szCs w:val="23"/>
              </w:rPr>
              <w:t>小時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Alrededor  de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240-480 horas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500</w:t>
            </w:r>
            <w:r>
              <w:rPr>
                <w:rFonts w:eastAsia="標楷體"/>
                <w:color w:val="000000"/>
                <w:sz w:val="23"/>
                <w:szCs w:val="23"/>
              </w:rPr>
              <w:t>個詞彙量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de 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500 palabras</w:t>
            </w:r>
          </w:p>
        </w:tc>
      </w:tr>
      <w:tr>
        <w:trPr>
          <w:cantSplit w:val="true"/>
        </w:trPr>
        <w:tc>
          <w:tcPr>
            <w:tcW w:w="19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</w:tc>
        <w:tc>
          <w:tcPr>
            <w:tcW w:w="13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基礎級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Nivel 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480-720</w:t>
            </w:r>
            <w:r>
              <w:rPr>
                <w:rFonts w:eastAsia="標楷體"/>
                <w:color w:val="000000"/>
                <w:sz w:val="23"/>
                <w:szCs w:val="23"/>
              </w:rPr>
              <w:t>小時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標楷體"/>
                <w:color w:val="000000"/>
                <w:sz w:val="23"/>
                <w:szCs w:val="23"/>
              </w:rPr>
              <w:t>480-720 horas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1000</w:t>
            </w:r>
            <w:r>
              <w:rPr>
                <w:rFonts w:eastAsia="標楷體"/>
                <w:color w:val="000000"/>
                <w:sz w:val="23"/>
                <w:szCs w:val="23"/>
              </w:rPr>
              <w:t>個詞彙量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標楷體"/>
                <w:color w:val="000000"/>
                <w:sz w:val="23"/>
                <w:szCs w:val="23"/>
              </w:rPr>
              <w:t>1000 palabras</w:t>
            </w:r>
          </w:p>
        </w:tc>
      </w:tr>
      <w:tr>
        <w:trPr>
          <w:cantSplit w:val="true"/>
        </w:trPr>
        <w:tc>
          <w:tcPr>
            <w:tcW w:w="19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進階高階級</w:t>
            </w:r>
            <w:r>
              <w:rPr>
                <w:rFonts w:eastAsia="標楷體"/>
                <w:color w:val="000000"/>
                <w:sz w:val="23"/>
                <w:szCs w:val="23"/>
              </w:rPr>
              <w:br/>
              <w:t>Band B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進階級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Nivel 3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720-960</w:t>
            </w:r>
            <w:r>
              <w:rPr>
                <w:rFonts w:eastAsia="標楷體"/>
                <w:color w:val="000000"/>
                <w:sz w:val="23"/>
                <w:szCs w:val="23"/>
              </w:rPr>
              <w:t>小時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標楷體"/>
                <w:color w:val="000000"/>
                <w:sz w:val="23"/>
                <w:szCs w:val="23"/>
              </w:rPr>
              <w:t>720-960 horas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2500</w:t>
            </w:r>
            <w:r>
              <w:rPr>
                <w:rFonts w:eastAsia="標楷體"/>
                <w:color w:val="000000"/>
                <w:sz w:val="23"/>
                <w:szCs w:val="23"/>
              </w:rPr>
              <w:t>個詞彙量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標楷體"/>
                <w:color w:val="000000"/>
                <w:sz w:val="23"/>
                <w:szCs w:val="23"/>
              </w:rPr>
              <w:t>2500 palabras</w:t>
            </w:r>
          </w:p>
        </w:tc>
      </w:tr>
      <w:tr>
        <w:trPr>
          <w:cantSplit w:val="true"/>
        </w:trPr>
        <w:tc>
          <w:tcPr>
            <w:tcW w:w="19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</w:tc>
        <w:tc>
          <w:tcPr>
            <w:tcW w:w="13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高階級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Nivel 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960-1920</w:t>
            </w:r>
            <w:r>
              <w:rPr>
                <w:rFonts w:eastAsia="標楷體"/>
                <w:color w:val="000000"/>
                <w:sz w:val="23"/>
                <w:szCs w:val="23"/>
              </w:rPr>
              <w:t>小時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標楷體"/>
                <w:color w:val="000000"/>
                <w:sz w:val="23"/>
                <w:szCs w:val="23"/>
              </w:rPr>
              <w:t>960-1920 horas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5000</w:t>
            </w:r>
            <w:r>
              <w:rPr>
                <w:rFonts w:eastAsia="標楷體"/>
                <w:color w:val="000000"/>
                <w:sz w:val="23"/>
                <w:szCs w:val="23"/>
              </w:rPr>
              <w:t>個詞彙量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Alrededor  de 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5000 palabras</w:t>
            </w:r>
          </w:p>
        </w:tc>
      </w:tr>
      <w:tr>
        <w:trPr>
          <w:cantSplit w:val="true"/>
        </w:trPr>
        <w:tc>
          <w:tcPr>
            <w:tcW w:w="19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流利精通級</w:t>
            </w:r>
            <w:r>
              <w:rPr>
                <w:rFonts w:eastAsia="標楷體"/>
                <w:color w:val="000000"/>
                <w:sz w:val="23"/>
                <w:szCs w:val="23"/>
              </w:rPr>
              <w:br/>
              <w:t>Band C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流利級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Nivel 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</w:tcPr>
          <w:p>
            <w:pPr>
              <w:pStyle w:val="Web"/>
              <w:spacing w:before="0" w:after="0"/>
              <w:ind w:left="-119" w:right="0" w:hanging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1920-3840</w:t>
            </w:r>
            <w:r>
              <w:rPr>
                <w:rFonts w:eastAsia="標楷體"/>
                <w:color w:val="000000"/>
                <w:sz w:val="23"/>
                <w:szCs w:val="23"/>
              </w:rPr>
              <w:t>小時以上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Alrededor  de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1920-3840 horas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約</w:t>
            </w:r>
            <w:r>
              <w:rPr>
                <w:rFonts w:eastAsia="標楷體"/>
                <w:color w:val="000000"/>
                <w:sz w:val="23"/>
                <w:szCs w:val="23"/>
              </w:rPr>
              <w:t>8000</w:t>
            </w:r>
            <w:r>
              <w:rPr>
                <w:rFonts w:eastAsia="標楷體"/>
                <w:color w:val="000000"/>
                <w:sz w:val="23"/>
                <w:szCs w:val="23"/>
              </w:rPr>
              <w:t>個詞彙量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Alrededor de</w:t>
            </w:r>
          </w:p>
          <w:p>
            <w:pPr>
              <w:pStyle w:val="Web"/>
              <w:spacing w:lineRule="auto" w:before="0" w:after="0"/>
              <w:jc w:val="center"/>
              <w:rPr/>
            </w:pPr>
            <w:r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標楷體"/>
                <w:color w:val="000000"/>
                <w:sz w:val="23"/>
                <w:szCs w:val="23"/>
              </w:rPr>
              <w:t>8000 palabras</w:t>
            </w:r>
          </w:p>
        </w:tc>
      </w:tr>
      <w:tr>
        <w:trPr>
          <w:cantSplit w:val="true"/>
        </w:trPr>
        <w:tc>
          <w:tcPr>
            <w:tcW w:w="19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</w:tc>
        <w:tc>
          <w:tcPr>
            <w:tcW w:w="13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精通級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Nivel 6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3840</w:t>
            </w:r>
            <w:r>
              <w:rPr>
                <w:rFonts w:eastAsia="標楷體"/>
                <w:color w:val="000000"/>
                <w:sz w:val="23"/>
                <w:szCs w:val="23"/>
              </w:rPr>
              <w:t>小時以上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Más de  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3840 horas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  <w:sz w:val="23"/>
                <w:szCs w:val="23"/>
              </w:rPr>
              <w:t>8000</w:t>
            </w:r>
            <w:r>
              <w:rPr>
                <w:rFonts w:eastAsia="標楷體"/>
                <w:color w:val="000000"/>
                <w:sz w:val="23"/>
                <w:szCs w:val="23"/>
              </w:rPr>
              <w:t>個詞彙量以上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 xml:space="preserve">Más de  </w:t>
            </w:r>
          </w:p>
          <w:p>
            <w:pPr>
              <w:pStyle w:val="Web"/>
              <w:spacing w:lineRule="auto" w:before="0" w:after="0"/>
              <w:jc w:val="center"/>
              <w:rPr>
                <w:rFonts w:eastAsia="標楷體"/>
                <w:color w:val="000000"/>
                <w:sz w:val="23"/>
                <w:szCs w:val="23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8000 palabras</w:t>
            </w:r>
          </w:p>
        </w:tc>
      </w:tr>
    </w:tbl>
    <w:p>
      <w:pPr>
        <w:pStyle w:val="Web"/>
        <w:spacing w:before="180" w:after="0"/>
        <w:ind w:left="540" w:right="0" w:hanging="34"/>
        <w:rPr>
          <w:rFonts w:eastAsia="標楷體"/>
          <w:b/>
          <w:b/>
          <w:bCs/>
          <w:color w:val="000000"/>
        </w:rPr>
      </w:pPr>
      <w:r>
        <w:rPr>
          <w:rFonts w:eastAsia="標楷體"/>
          <w:b/>
          <w:bCs/>
          <w:color w:val="0D0D0D"/>
        </w:rPr>
        <w:t>模擬試題請上網查詢</w:t>
      </w:r>
      <w:r>
        <w:rPr>
          <w:rFonts w:eastAsia="標楷體"/>
          <w:b/>
          <w:bCs/>
          <w:color w:val="0D0D0D"/>
        </w:rPr>
        <w:t>/ Descarga gratis el simulador de examen TOCFL:</w:t>
      </w:r>
      <w:r>
        <w:rPr>
          <w:rFonts w:eastAsia="標楷體"/>
          <w:b/>
          <w:bCs/>
          <w:color w:val="0D0D0D"/>
          <w:sz w:val="28"/>
          <w:szCs w:val="28"/>
        </w:rPr>
        <w:t xml:space="preserve"> </w:t>
      </w:r>
      <w:hyperlink r:id="rId2">
        <w:r>
          <w:rPr>
            <w:rStyle w:val="Style15"/>
            <w:rFonts w:eastAsia="標楷體"/>
            <w:b/>
            <w:bCs/>
          </w:rPr>
          <w:t>http://www.sc-top.org.tw/</w:t>
        </w:r>
      </w:hyperlink>
    </w:p>
    <w:p>
      <w:pPr>
        <w:pStyle w:val="Web"/>
        <w:spacing w:before="180" w:after="0"/>
        <w:jc w:val="both"/>
        <w:rPr/>
      </w:pPr>
      <w:r>
        <w:rPr>
          <w:rFonts w:eastAsia="標楷體"/>
          <w:b/>
          <w:bCs/>
          <w:color w:val="000000"/>
        </w:rPr>
        <w:t>七、報名</w:t>
      </w:r>
      <w:r>
        <w:rPr>
          <w:rFonts w:eastAsia="標楷體"/>
          <w:b/>
          <w:bCs/>
          <w:color w:val="000000"/>
        </w:rPr>
        <w:t>Inscripción</w:t>
      </w:r>
      <w:r>
        <w:rPr>
          <w:rFonts w:eastAsia="標楷體"/>
          <w:b/>
          <w:bCs/>
          <w:color w:val="000000"/>
        </w:rPr>
        <w:t>：</w:t>
      </w:r>
    </w:p>
    <w:p>
      <w:pPr>
        <w:pStyle w:val="Web"/>
        <w:spacing w:before="0" w:after="0"/>
        <w:ind w:left="2561" w:right="0" w:hanging="2021"/>
        <w:jc w:val="both"/>
        <w:rPr/>
      </w:pPr>
      <w:r>
        <w:rPr>
          <w:rFonts w:eastAsia="標楷體"/>
          <w:color w:val="000000"/>
          <w:lang w:eastAsia="zh-TW"/>
        </w:rPr>
        <w:t>請至以下地點現場報名</w:t>
      </w:r>
      <w:r>
        <w:rPr>
          <w:rFonts w:eastAsia="Times New Roman"/>
          <w:color w:val="000000"/>
          <w:lang w:eastAsia="zh-TW"/>
        </w:rPr>
        <w:t xml:space="preserve"> </w:t>
      </w:r>
    </w:p>
    <w:p>
      <w:pPr>
        <w:pStyle w:val="Web"/>
        <w:spacing w:before="0" w:after="0"/>
        <w:ind w:left="2561" w:right="0" w:hanging="2021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Inscripción en persona en los siguientes lugares:</w:t>
      </w:r>
    </w:p>
    <w:p>
      <w:pPr>
        <w:pStyle w:val="Web"/>
        <w:spacing w:before="0" w:after="0"/>
        <w:ind w:left="0" w:right="-856" w:firstLine="480"/>
        <w:rPr/>
      </w:pPr>
      <w:r>
        <w:rPr>
          <w:rFonts w:eastAsia="標楷體"/>
          <w:color w:val="000000"/>
          <w:lang w:eastAsia="zh-TW"/>
        </w:rPr>
        <w:t>1.</w:t>
      </w:r>
      <w:r>
        <w:rPr>
          <w:rFonts w:eastAsia="標楷體"/>
          <w:color w:val="000000"/>
        </w:rPr>
        <w:t xml:space="preserve">Oficina del Consejero de Educación de la Embajada de la República de China (Taiwán) </w:t>
      </w:r>
    </w:p>
    <w:p>
      <w:pPr>
        <w:pStyle w:val="Web"/>
        <w:spacing w:before="0" w:after="72"/>
        <w:ind w:left="849" w:right="-136" w:hanging="43"/>
        <w:rPr>
          <w:rFonts w:eastAsia="標楷體"/>
        </w:rPr>
      </w:pPr>
      <w:r>
        <w:rPr>
          <w:rFonts w:eastAsia="標楷體"/>
          <w:color w:val="000000"/>
        </w:rPr>
        <w:t>Dirección: ,</w:t>
      </w:r>
      <w:r>
        <w:rPr>
          <w:rFonts w:eastAsia="標楷體"/>
        </w:rPr>
        <w:t xml:space="preserve"> Edificio Torre Aviadores, piso 11,Avda.  Aviadores del Chaco, N° 3100, Asunción. Telef. (021)662-500 Int. 128</w:t>
      </w:r>
    </w:p>
    <w:p>
      <w:pPr>
        <w:pStyle w:val="Web"/>
        <w:spacing w:before="0" w:after="0"/>
        <w:ind w:left="794" w:right="0" w:hanging="278"/>
        <w:jc w:val="both"/>
        <w:rPr/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  <w:lang w:val="en-GB"/>
        </w:rPr>
        <w:t xml:space="preserve"> </w:t>
      </w:r>
      <w:r>
        <w:rPr>
          <w:rFonts w:eastAsia="標楷體"/>
          <w:color w:val="000000"/>
          <w:lang w:val="en-GB" w:eastAsia="zh-TW"/>
        </w:rPr>
        <w:t xml:space="preserve">Colegio </w:t>
      </w:r>
      <w:r>
        <w:rPr>
          <w:rFonts w:eastAsia="標楷體"/>
          <w:color w:val="000000"/>
          <w:lang w:val="en-GB"/>
        </w:rPr>
        <w:t xml:space="preserve">Sun Yet-Sen </w:t>
      </w:r>
    </w:p>
    <w:p>
      <w:pPr>
        <w:pStyle w:val="Web"/>
        <w:spacing w:before="0" w:after="0"/>
        <w:ind w:left="791" w:right="0" w:hanging="35"/>
        <w:jc w:val="both"/>
        <w:rPr/>
      </w:pPr>
      <w:r>
        <w:rPr>
          <w:rFonts w:eastAsia="標楷體"/>
          <w:color w:val="000000"/>
        </w:rPr>
        <w:t>Ruta Boquerón#168 Edif. Rio Paraná Primer Piso, Ciudad del Este. Telef. (061) 514615</w:t>
      </w:r>
      <w:r>
        <w:rPr>
          <w:rFonts w:eastAsia="標楷體"/>
          <w:b/>
          <w:bCs/>
          <w:color w:val="000000"/>
        </w:rPr>
        <w:t xml:space="preserve"> </w:t>
      </w:r>
    </w:p>
    <w:p>
      <w:pPr>
        <w:pStyle w:val="Web"/>
        <w:spacing w:before="180" w:after="0"/>
        <w:rPr/>
      </w:pPr>
      <w:r>
        <w:rPr>
          <w:rFonts w:eastAsia="標楷體"/>
          <w:b/>
          <w:bCs/>
          <w:color w:val="000000"/>
        </w:rPr>
        <w:t>八、考試時程表</w:t>
      </w:r>
      <w:r>
        <w:rPr>
          <w:rFonts w:eastAsia="標楷體"/>
          <w:b/>
          <w:bCs/>
          <w:color w:val="000000"/>
        </w:rPr>
        <w:t>Programa del examen</w:t>
      </w:r>
      <w:r>
        <w:rPr>
          <w:rFonts w:eastAsia="標楷體"/>
          <w:b/>
          <w:bCs/>
          <w:color w:val="000000"/>
        </w:rPr>
        <w:t>：</w:t>
      </w:r>
    </w:p>
    <w:p>
      <w:pPr>
        <w:pStyle w:val="Normal"/>
        <w:rPr>
          <w:rFonts w:eastAsia="標楷體"/>
        </w:rPr>
      </w:pPr>
      <w:r>
        <w:rPr>
          <w:rFonts w:eastAsia="標楷體"/>
        </w:rPr>
      </w:r>
    </w:p>
    <w:tbl>
      <w:tblPr>
        <w:tblW w:w="8337" w:type="dxa"/>
        <w:jc w:val="left"/>
        <w:tblInd w:w="-119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top w:w="15" w:type="dxa"/>
          <w:left w:w="7" w:type="dxa"/>
          <w:bottom w:w="15" w:type="dxa"/>
          <w:right w:w="15" w:type="dxa"/>
        </w:tblCellMar>
      </w:tblPr>
      <w:tblGrid>
        <w:gridCol w:w="3419"/>
        <w:gridCol w:w="4918"/>
      </w:tblGrid>
      <w:tr>
        <w:trPr>
          <w:trHeight w:val="195" w:hRule="atLeast"/>
        </w:trPr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CCCCCC" w:val="clear"/>
            <w:tcMar>
              <w:left w:w="7" w:type="dxa"/>
            </w:tcMar>
            <w:vAlign w:val="center"/>
          </w:tcPr>
          <w:p>
            <w:pPr>
              <w:pStyle w:val="Web"/>
              <w:spacing w:lineRule="atLeast" w:line="195" w:before="108" w:after="108"/>
              <w:jc w:val="center"/>
              <w:rPr>
                <w:rFonts w:eastAsia="標楷體"/>
                <w:b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時　　程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CCCCC" w:val="clear"/>
            <w:tcMar>
              <w:left w:w="7" w:type="dxa"/>
            </w:tcMar>
            <w:vAlign w:val="center"/>
          </w:tcPr>
          <w:p>
            <w:pPr>
              <w:pStyle w:val="Web"/>
              <w:spacing w:lineRule="atLeast" w:line="195" w:before="108" w:after="108"/>
              <w:jc w:val="center"/>
              <w:rPr>
                <w:rFonts w:eastAsia="標楷體"/>
                <w:b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日　　　期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</w:rPr>
              <w:t>報名開放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報名截止日</w:t>
            </w:r>
          </w:p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color w:val="000000"/>
              </w:rPr>
              <w:t>Fechas</w:t>
            </w:r>
            <w:r>
              <w:rPr>
                <w:rFonts w:eastAsia="標楷體"/>
                <w:color w:val="000000"/>
                <w:lang w:eastAsia="zh-TW"/>
              </w:rPr>
              <w:t xml:space="preserve"> de </w:t>
            </w:r>
            <w:r>
              <w:rPr>
                <w:rFonts w:eastAsia="標楷體"/>
                <w:bCs/>
                <w:color w:val="000000"/>
              </w:rPr>
              <w:t>Inscripción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b/>
                <w:bCs/>
                <w:color w:val="FF0000"/>
              </w:rPr>
              <w:t>自</w:t>
            </w:r>
            <w:r>
              <w:rPr>
                <w:rFonts w:eastAsia="標楷體"/>
                <w:b/>
                <w:bCs/>
                <w:color w:val="FF0000"/>
              </w:rPr>
              <w:t>201</w:t>
            </w:r>
            <w:r>
              <w:rPr>
                <w:rFonts w:eastAsia="標楷體"/>
                <w:b/>
                <w:bCs/>
                <w:color w:val="FF0000"/>
                <w:lang w:eastAsia="zh-TW"/>
              </w:rPr>
              <w:t>9</w:t>
            </w:r>
            <w:r>
              <w:rPr>
                <w:rFonts w:eastAsia="標楷體"/>
                <w:b/>
                <w:bCs/>
                <w:color w:val="FF0000"/>
              </w:rPr>
              <w:t>年</w:t>
            </w:r>
            <w:r>
              <w:rPr>
                <w:rFonts w:eastAsia="標楷體"/>
                <w:b/>
                <w:bCs/>
                <w:color w:val="FF0000"/>
              </w:rPr>
              <w:t>7</w:t>
            </w:r>
            <w:r>
              <w:rPr>
                <w:rFonts w:eastAsia="標楷體"/>
                <w:b/>
                <w:bCs/>
                <w:color w:val="FF0000"/>
              </w:rPr>
              <w:t>月</w:t>
            </w:r>
            <w:r>
              <w:rPr>
                <w:rFonts w:eastAsia="標楷體"/>
                <w:b/>
                <w:bCs/>
                <w:color w:val="FF0000"/>
              </w:rPr>
              <w:t xml:space="preserve">1 </w:t>
            </w:r>
            <w:r>
              <w:rPr>
                <w:rFonts w:eastAsia="標楷體"/>
                <w:b/>
                <w:bCs/>
                <w:color w:val="FF0000"/>
              </w:rPr>
              <w:t>日起至</w:t>
            </w:r>
            <w:r>
              <w:rPr>
                <w:rFonts w:eastAsia="標楷體"/>
                <w:b/>
                <w:bCs/>
                <w:color w:val="FF0000"/>
              </w:rPr>
              <w:t>201</w:t>
            </w:r>
            <w:r>
              <w:rPr>
                <w:rFonts w:eastAsia="標楷體"/>
                <w:b/>
                <w:bCs/>
                <w:color w:val="FF0000"/>
                <w:lang w:eastAsia="zh-TW"/>
              </w:rPr>
              <w:t>9</w:t>
            </w:r>
            <w:r>
              <w:rPr>
                <w:rFonts w:eastAsia="標楷體"/>
                <w:b/>
                <w:bCs/>
                <w:color w:val="FF0000"/>
              </w:rPr>
              <w:t>年</w:t>
            </w:r>
            <w:r>
              <w:rPr>
                <w:rFonts w:eastAsia="標楷體"/>
                <w:b/>
                <w:bCs/>
                <w:color w:val="FF0000"/>
                <w:lang w:eastAsia="zh-TW"/>
              </w:rPr>
              <w:t>7</w:t>
            </w:r>
            <w:r>
              <w:rPr>
                <w:rFonts w:eastAsia="標楷體"/>
                <w:b/>
                <w:bCs/>
                <w:color w:val="FF0000"/>
              </w:rPr>
              <w:t>月</w:t>
            </w:r>
            <w:r>
              <w:rPr>
                <w:rFonts w:eastAsia="標楷體"/>
                <w:b/>
                <w:bCs/>
                <w:color w:val="FF0000"/>
                <w:lang w:eastAsia="zh-TW"/>
              </w:rPr>
              <w:t>30</w:t>
            </w:r>
            <w:r>
              <w:rPr>
                <w:rFonts w:eastAsia="標楷體"/>
                <w:b/>
                <w:bCs/>
                <w:color w:val="FF0000"/>
              </w:rPr>
              <w:t xml:space="preserve"> </w:t>
            </w:r>
            <w:r>
              <w:rPr>
                <w:rFonts w:eastAsia="標楷體"/>
                <w:b/>
                <w:bCs/>
                <w:color w:val="FF0000"/>
              </w:rPr>
              <w:t>日止</w:t>
            </w:r>
          </w:p>
          <w:p>
            <w:pPr>
              <w:pStyle w:val="Web"/>
              <w:spacing w:before="0" w:after="0"/>
              <w:jc w:val="center"/>
              <w:rPr/>
            </w:pPr>
            <w:r>
              <w:rPr>
                <w:rFonts w:eastAsia="標楷體"/>
                <w:b/>
                <w:bCs/>
                <w:color w:val="FF0000"/>
              </w:rPr>
              <w:t xml:space="preserve">1 de Julio al </w:t>
            </w:r>
            <w:r>
              <w:rPr>
                <w:rFonts w:eastAsia="標楷體"/>
                <w:b/>
                <w:bCs/>
                <w:color w:val="FF0000"/>
                <w:lang w:eastAsia="zh-TW"/>
              </w:rPr>
              <w:t>30</w:t>
            </w:r>
            <w:r>
              <w:rPr>
                <w:rFonts w:eastAsia="標楷體"/>
                <w:b/>
                <w:bCs/>
                <w:color w:val="FF0000"/>
              </w:rPr>
              <w:t xml:space="preserve"> de </w:t>
            </w:r>
            <w:r>
              <w:rPr>
                <w:rFonts w:eastAsia="標楷體"/>
                <w:b/>
                <w:bCs/>
                <w:color w:val="FF0000"/>
                <w:lang w:eastAsia="zh-TW"/>
              </w:rPr>
              <w:t>Julio</w:t>
            </w:r>
            <w:r>
              <w:rPr>
                <w:rFonts w:eastAsia="標楷體"/>
                <w:b/>
                <w:bCs/>
                <w:color w:val="FF0000"/>
              </w:rPr>
              <w:t xml:space="preserve"> de 201</w:t>
            </w:r>
            <w:r>
              <w:rPr>
                <w:rFonts w:eastAsia="標楷體"/>
                <w:b/>
                <w:bCs/>
                <w:color w:val="FF0000"/>
                <w:lang w:eastAsia="zh-TW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到考通知發送日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Día de envío de la 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notificación del examen 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測驗前三個星期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Tres semanas antes del día del examen 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成績單及證書寄發日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Día de envío de 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los resultados y certificado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測驗後一個半月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45 días después del día del examen </w:t>
            </w:r>
          </w:p>
        </w:tc>
      </w:tr>
      <w:tr>
        <w:trPr>
          <w:trHeight w:val="420" w:hRule="atLeast"/>
        </w:trPr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成績複查日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Día de resultado de las preguntas</w:t>
            </w:r>
          </w:p>
        </w:tc>
        <w:tc>
          <w:tcPr>
            <w:tcW w:w="4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7" w:type="dxa"/>
            </w:tcMar>
            <w:vAlign w:val="center"/>
          </w:tcPr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測驗後三個月內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Dentro de los tres meses después </w:t>
            </w:r>
          </w:p>
          <w:p>
            <w:pPr>
              <w:pStyle w:val="Web"/>
              <w:spacing w:before="0" w:after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del día del examen </w:t>
            </w:r>
          </w:p>
        </w:tc>
      </w:tr>
    </w:tbl>
    <w:p>
      <w:pPr>
        <w:pStyle w:val="Web"/>
        <w:spacing w:before="180" w:after="0"/>
        <w:rPr/>
      </w:pPr>
      <w:r>
        <w:rPr>
          <w:rFonts w:eastAsia="標楷體"/>
          <w:b/>
          <w:bCs/>
          <w:color w:val="000000"/>
        </w:rPr>
        <w:t>九、其他</w:t>
      </w:r>
      <w:r>
        <w:rPr>
          <w:rFonts w:eastAsia="標楷體"/>
          <w:b/>
          <w:bCs/>
          <w:color w:val="000000"/>
        </w:rPr>
        <w:t>Otros</w:t>
      </w:r>
      <w:r>
        <w:rPr>
          <w:rFonts w:eastAsia="標楷體"/>
          <w:b/>
          <w:bCs/>
          <w:color w:val="000000"/>
        </w:rPr>
        <w:t>：</w:t>
      </w:r>
    </w:p>
    <w:p>
      <w:pPr>
        <w:pStyle w:val="Web"/>
        <w:spacing w:before="0" w:after="0"/>
        <w:ind w:left="518" w:right="0" w:hanging="0"/>
        <w:rPr>
          <w:rFonts w:eastAsia="標楷體"/>
          <w:color w:val="000000"/>
          <w:lang w:eastAsia="zh-TW"/>
        </w:rPr>
      </w:pPr>
      <w:r>
        <w:rPr>
          <w:rFonts w:eastAsia="標楷體"/>
          <w:color w:val="000000"/>
          <w:lang w:eastAsia="zh-TW"/>
        </w:rPr>
        <w:t>相關問題請與巴拉圭地區華語文能力測驗試務委員會聯絡</w:t>
      </w:r>
    </w:p>
    <w:p>
      <w:pPr>
        <w:pStyle w:val="Web"/>
        <w:spacing w:before="0" w:after="0"/>
        <w:ind w:left="518" w:right="0" w:hanging="0"/>
        <w:rPr>
          <w:rFonts w:eastAsia="標楷體"/>
          <w:color w:val="000000"/>
        </w:rPr>
      </w:pPr>
      <w:r>
        <w:rPr>
          <w:rFonts w:eastAsia="標楷體"/>
          <w:color w:val="000000"/>
        </w:rPr>
        <w:t>Por favor contacta con nosotros ante cualquier consulta sobre el examen.</w:t>
      </w:r>
    </w:p>
    <w:p>
      <w:pPr>
        <w:pStyle w:val="Web"/>
        <w:spacing w:before="0" w:after="0"/>
        <w:ind w:left="518" w:right="0" w:hanging="0"/>
        <w:rPr/>
      </w:pPr>
      <w:r>
        <w:rPr>
          <w:rFonts w:eastAsia="標楷體"/>
          <w:color w:val="000000"/>
        </w:rPr>
        <w:t>服務電話</w:t>
      </w:r>
      <w:r>
        <w:rPr>
          <w:rFonts w:eastAsia="Times New Roman"/>
          <w:color w:val="000000"/>
        </w:rPr>
        <w:t xml:space="preserve"> </w:t>
      </w:r>
      <w:r>
        <w:rPr>
          <w:rFonts w:eastAsia="標楷體"/>
          <w:color w:val="000000"/>
        </w:rPr>
        <w:t>Número de contacto</w:t>
      </w:r>
      <w:r>
        <w:rPr>
          <w:rFonts w:eastAsia="標楷體"/>
          <w:color w:val="000000"/>
        </w:rPr>
        <w:t>：</w:t>
      </w:r>
      <w:r>
        <w:rPr>
          <w:rFonts w:eastAsia="標楷體"/>
          <w:color w:val="000000"/>
        </w:rPr>
        <w:t>(021)</w:t>
      </w:r>
      <w:r>
        <w:rPr>
          <w:rFonts w:eastAsia="標楷體"/>
          <w:color w:val="000000"/>
          <w:lang w:eastAsia="zh-TW"/>
        </w:rPr>
        <w:t>662500</w:t>
      </w:r>
      <w:r>
        <w:rPr>
          <w:rFonts w:eastAsia="標楷體"/>
          <w:color w:val="000000"/>
        </w:rPr>
        <w:t>#122/128</w:t>
      </w:r>
    </w:p>
    <w:p>
      <w:pPr>
        <w:pStyle w:val="Web"/>
        <w:spacing w:before="0" w:after="0"/>
        <w:ind w:left="518" w:right="-1036" w:hanging="0"/>
        <w:rPr>
          <w:rFonts w:eastAsia="標楷體"/>
          <w:color w:val="000000"/>
          <w:lang w:eastAsia="zh-TW"/>
        </w:rPr>
      </w:pPr>
      <w:r>
        <w:rPr>
          <w:rFonts w:eastAsia="標楷體"/>
          <w:color w:val="000000"/>
          <w:lang w:eastAsia="zh-TW"/>
        </w:rPr>
        <w:t>電子信箱</w:t>
      </w:r>
      <w:r>
        <w:rPr>
          <w:rFonts w:eastAsia="Times New Roman"/>
          <w:color w:val="000000"/>
          <w:lang w:eastAsia="zh-TW"/>
        </w:rPr>
        <w:t xml:space="preserve"> </w:t>
      </w:r>
      <w:r>
        <w:rPr>
          <w:rFonts w:eastAsia="標楷體"/>
          <w:color w:val="000000"/>
          <w:lang w:eastAsia="zh-TW"/>
        </w:rPr>
        <w:t>E-mail</w:t>
      </w:r>
      <w:r>
        <w:rPr>
          <w:rFonts w:eastAsia="標楷體"/>
          <w:color w:val="000000"/>
          <w:lang w:eastAsia="zh-TW"/>
        </w:rPr>
        <w:t>：</w:t>
      </w:r>
      <w:r>
        <w:rPr>
          <w:rFonts w:eastAsia="標楷體"/>
          <w:color w:val="000000"/>
          <w:lang w:eastAsia="zh-TW"/>
        </w:rPr>
        <w:t>paraguay@mail.moe.gov.tw</w:t>
      </w:r>
      <w:r>
        <w:rPr>
          <w:rFonts w:eastAsia="標楷體"/>
          <w:color w:val="000000"/>
          <w:lang w:eastAsia="zh-TW"/>
        </w:rPr>
        <w:t xml:space="preserve"> / </w:t>
      </w:r>
      <w:hyperlink r:id="rId3">
        <w:r>
          <w:rPr>
            <w:rStyle w:val="Style15"/>
            <w:rFonts w:eastAsia="標楷體"/>
            <w:lang w:eastAsia="zh-TW"/>
          </w:rPr>
          <w:t>educacionroc@gmail.com</w:t>
        </w:r>
      </w:hyperlink>
    </w:p>
    <w:p>
      <w:pPr>
        <w:pStyle w:val="Normal"/>
        <w:tabs>
          <w:tab w:val="left" w:pos="540" w:leader="none"/>
        </w:tabs>
        <w:ind w:left="480" w:right="0" w:hanging="480"/>
        <w:rPr/>
      </w:pPr>
      <w:r>
        <w:rPr>
          <w:rFonts w:eastAsia="標楷體"/>
          <w:color w:val="000000"/>
          <w:lang w:eastAsia="zh-TW"/>
        </w:rPr>
        <w:tab/>
      </w:r>
      <w:r>
        <w:rPr>
          <w:rFonts w:eastAsia="標楷體"/>
          <w:color w:val="000000"/>
          <w:lang w:eastAsia="zh-TW"/>
        </w:rPr>
        <w:t xml:space="preserve"> </w:t>
      </w:r>
      <w:r>
        <w:rPr>
          <w:rFonts w:eastAsia="標楷體"/>
          <w:color w:val="000000"/>
        </w:rPr>
        <w:t>聯絡地址</w:t>
      </w:r>
      <w:r>
        <w:rPr>
          <w:rFonts w:eastAsia="Times New Roman"/>
          <w:color w:val="000000"/>
        </w:rPr>
        <w:t xml:space="preserve"> </w:t>
      </w:r>
      <w:r>
        <w:rPr>
          <w:rFonts w:eastAsia="標楷體"/>
          <w:color w:val="000000"/>
        </w:rPr>
        <w:t>Dirección</w:t>
      </w:r>
      <w:r>
        <w:rPr>
          <w:rFonts w:eastAsia="標楷體"/>
          <w:color w:val="000000"/>
        </w:rPr>
        <w:t>：</w:t>
      </w:r>
      <w:r>
        <w:rPr>
          <w:rFonts w:eastAsia="標楷體"/>
          <w:color w:val="000000"/>
        </w:rPr>
        <w:t>Edificio Torre Aviadores, piso 11,Avda.  Aviadores del Chaco, N° 3100, Asunción.</w:t>
      </w:r>
    </w:p>
    <w:sectPr>
      <w:type w:val="nextPage"/>
      <w:pgSz w:w="11906" w:h="16838"/>
      <w:pgMar w:left="1701" w:right="1701" w:header="0" w:top="1258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88"/>
    <w:family w:val="swiss"/>
    <w:pitch w:val="variable"/>
  </w:font>
  <w:font w:name="Courier New"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  <w:color w:val="000000"/>
        <w:lang w:eastAsia="zh-T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  <w:color w:val="000000"/>
        <w:lang w:eastAsia="zh-T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  <w:color w:val="000000"/>
        <w:lang w:eastAsia="zh-T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  <w:color w:val="000000"/>
        <w:lang w:eastAsia="zh-TW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SimSun;宋体" w:cs="Times New Roman"/>
      <w:color w:val="auto"/>
      <w:sz w:val="24"/>
      <w:szCs w:val="24"/>
      <w:lang w:val="es-ES" w:eastAsia="zh-CN" w:bidi="ar-SA"/>
    </w:rPr>
  </w:style>
  <w:style w:type="character" w:styleId="WW8Num1z0">
    <w:name w:val="WW8Num1z0"/>
    <w:qFormat/>
    <w:rPr>
      <w:rFonts w:ascii="Symbol" w:hAnsi="Symbol" w:eastAsia="Times New Roman" w:cs="Symbol"/>
      <w:color w:val="000000"/>
      <w:sz w:val="20"/>
      <w:lang w:eastAsia="zh-TW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eastAsia="Times New Roman" w:cs="Symbol"/>
      <w:color w:val="000000"/>
      <w:sz w:val="20"/>
      <w:lang w:eastAsia="zh-TW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eastAsia="Times New Roman" w:cs="Symbol"/>
      <w:color w:val="000000"/>
      <w:sz w:val="20"/>
      <w:lang w:eastAsia="zh-TW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eastAsia="Times New Roman" w:cs="Symbol"/>
      <w:color w:val="000000"/>
      <w:sz w:val="20"/>
      <w:lang w:eastAsia="zh-TW"/>
    </w:rPr>
  </w:style>
  <w:style w:type="character" w:styleId="WW8Num4z1">
    <w:name w:val="WW8Num4z1"/>
    <w:qFormat/>
    <w:rPr/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4">
    <w:name w:val="預設段落字型"/>
    <w:qFormat/>
    <w:rPr/>
  </w:style>
  <w:style w:type="character" w:styleId="Style15">
    <w:name w:val="網際網路連結"/>
    <w:rPr>
      <w:color w:val="0000FF"/>
      <w:u w:val="single"/>
    </w:rPr>
  </w:style>
  <w:style w:type="character" w:styleId="Style16">
    <w:name w:val="頁首 字元"/>
    <w:qFormat/>
    <w:rPr>
      <w:lang w:val="es-ES" w:eastAsia="zh-CN"/>
    </w:rPr>
  </w:style>
  <w:style w:type="character" w:styleId="Style17">
    <w:name w:val="頁尾 字元"/>
    <w:qFormat/>
    <w:rPr>
      <w:lang w:val="es-ES" w:eastAsia="zh-CN"/>
    </w:rPr>
  </w:style>
  <w:style w:type="paragraph" w:styleId="Style18">
    <w:name w:val="標題"/>
    <w:basedOn w:val="Normal"/>
    <w:next w:val="Style19"/>
    <w:qFormat/>
    <w:pPr>
      <w:keepNext/>
      <w:spacing w:before="240" w:after="120"/>
    </w:pPr>
    <w:rPr>
      <w:rFonts w:ascii="Liberation Sans;Arial" w:hAnsi="Liberation Sans;Arial" w:eastAsia="微軟正黑體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Mangal"/>
    </w:rPr>
  </w:style>
  <w:style w:type="paragraph" w:styleId="Web">
    <w:name w:val="內文 (Web)"/>
    <w:basedOn w:val="Normal"/>
    <w:qFormat/>
    <w:pPr>
      <w:spacing w:before="280" w:after="280"/>
    </w:pPr>
    <w:rPr/>
  </w:style>
  <w:style w:type="paragraph" w:styleId="Style23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5">
    <w:name w:val="表格內容"/>
    <w:basedOn w:val="Normal"/>
    <w:qFormat/>
    <w:pPr>
      <w:suppressLineNumbers/>
    </w:pPr>
    <w:rPr/>
  </w:style>
  <w:style w:type="paragraph" w:styleId="Style26">
    <w:name w:val="表格標題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c-top.org.tw/" TargetMode="External"/><Relationship Id="rId3" Type="http://schemas.openxmlformats.org/officeDocument/2006/relationships/hyperlink" Target="mailto:educacionroc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LibreOffice/5.1.5.2$Windows_x86 LibreOffice_project/7a864d8825610a8c07cfc3bc01dd4fce6a9447e5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2015-06-18T05:08:00Z</dcterms:created>
  <dc:creator>User</dc:creator>
  <dc:description/>
  <dc:language>zh-TW</dc:language>
  <cp:lastModifiedBy>ylchen</cp:lastModifiedBy>
  <dcterms:modified xsi:type="dcterms:W3CDTF">2019-06-28T06:09:00Z</dcterms:modified>
  <cp:revision>31</cp:revision>
  <dc:subject/>
  <dc:title>2015年華語文能力測驗</dc:title>
</cp:coreProperties>
</file>