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6C" w:rsidRDefault="007337A7" w:rsidP="0052256C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7337A7">
        <w:rPr>
          <w:rFonts w:ascii="Times New Roman" w:eastAsia="標楷體" w:hAnsi="Times New Roman" w:cs="Times New Roman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3688715</wp:posOffset>
                </wp:positionH>
                <wp:positionV relativeFrom="paragraph">
                  <wp:posOffset>-372140</wp:posOffset>
                </wp:positionV>
                <wp:extent cx="2374265" cy="1403985"/>
                <wp:effectExtent l="0" t="0" r="5080" b="762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7A7" w:rsidRPr="007337A7" w:rsidRDefault="007337A7" w:rsidP="007337A7">
                            <w:pPr>
                              <w:pStyle w:val="a8"/>
                              <w:jc w:val="right"/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  <w:sz w:val="22"/>
                              </w:rPr>
                            </w:pPr>
                            <w:r w:rsidRPr="007337A7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  <w:sz w:val="22"/>
                              </w:rPr>
                              <w:t>駐秘魯代表處彙編</w:t>
                            </w:r>
                          </w:p>
                          <w:p w:rsidR="007337A7" w:rsidRPr="007337A7" w:rsidRDefault="007337A7" w:rsidP="007337A7">
                            <w:pPr>
                              <w:pStyle w:val="a8"/>
                              <w:jc w:val="right"/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  <w:sz w:val="22"/>
                              </w:rPr>
                            </w:pPr>
                            <w:r w:rsidRPr="007337A7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  <w:sz w:val="22"/>
                              </w:rPr>
                              <w:t>2022</w:t>
                            </w:r>
                            <w:r w:rsidRPr="007337A7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  <w:sz w:val="22"/>
                              </w:rPr>
                              <w:t>年</w:t>
                            </w:r>
                            <w:r w:rsidRPr="007337A7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  <w:sz w:val="22"/>
                              </w:rPr>
                              <w:t>8</w:t>
                            </w:r>
                            <w:r w:rsidRPr="007337A7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  <w:sz w:val="22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90.45pt;margin-top:-29.3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" stroked="f">
                <v:textbox style="mso-fit-shape-to-text:t">
                  <w:txbxContent>
                    <w:p w:rsidR="007337A7" w:rsidRPr="007337A7" w:rsidRDefault="007337A7" w:rsidP="007337A7">
                      <w:pPr>
                        <w:pStyle w:val="a8"/>
                        <w:jc w:val="right"/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  <w:sz w:val="22"/>
                        </w:rPr>
                      </w:pPr>
                      <w:r w:rsidRPr="007337A7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  <w:sz w:val="22"/>
                        </w:rPr>
                        <w:t>駐秘魯代表處彙編</w:t>
                      </w:r>
                    </w:p>
                    <w:p w:rsidR="007337A7" w:rsidRPr="007337A7" w:rsidRDefault="007337A7" w:rsidP="007337A7">
                      <w:pPr>
                        <w:pStyle w:val="a8"/>
                        <w:jc w:val="right"/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  <w:sz w:val="22"/>
                        </w:rPr>
                      </w:pPr>
                      <w:r w:rsidRPr="007337A7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  <w:sz w:val="22"/>
                        </w:rPr>
                        <w:t>2022</w:t>
                      </w:r>
                      <w:r w:rsidRPr="007337A7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  <w:sz w:val="22"/>
                        </w:rPr>
                        <w:t>年</w:t>
                      </w:r>
                      <w:r w:rsidRPr="007337A7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  <w:sz w:val="22"/>
                        </w:rPr>
                        <w:t>8</w:t>
                      </w:r>
                      <w:r w:rsidRPr="007337A7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  <w:sz w:val="22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061A38" w:rsidRPr="00061A38">
        <w:rPr>
          <w:rFonts w:ascii="Times New Roman" w:eastAsia="標楷體" w:hAnsi="Times New Roman" w:cs="Times New Roman" w:hint="eastAsia"/>
          <w:b/>
          <w:sz w:val="36"/>
          <w:szCs w:val="28"/>
        </w:rPr>
        <w:t>入境秘魯</w:t>
      </w:r>
      <w:r w:rsidR="005241F2">
        <w:rPr>
          <w:rFonts w:ascii="Times New Roman" w:eastAsia="標楷體" w:hAnsi="Times New Roman" w:cs="Times New Roman"/>
          <w:b/>
          <w:sz w:val="32"/>
          <w:szCs w:val="28"/>
        </w:rPr>
        <w:t>無須申報</w:t>
      </w:r>
      <w:r w:rsidR="0052256C">
        <w:rPr>
          <w:rFonts w:ascii="Times New Roman" w:eastAsia="標楷體" w:hAnsi="Times New Roman" w:cs="Times New Roman"/>
          <w:b/>
          <w:sz w:val="32"/>
          <w:szCs w:val="28"/>
        </w:rPr>
        <w:t>(</w:t>
      </w:r>
      <w:r w:rsidR="0052256C">
        <w:rPr>
          <w:rFonts w:ascii="Times New Roman" w:eastAsia="標楷體" w:hAnsi="Times New Roman" w:cs="Times New Roman"/>
          <w:b/>
          <w:sz w:val="32"/>
          <w:szCs w:val="28"/>
        </w:rPr>
        <w:t>免稅</w:t>
      </w:r>
      <w:r w:rsidR="0052256C">
        <w:rPr>
          <w:rFonts w:ascii="Times New Roman" w:eastAsia="標楷體" w:hAnsi="Times New Roman" w:cs="Times New Roman"/>
          <w:b/>
          <w:sz w:val="32"/>
          <w:szCs w:val="28"/>
        </w:rPr>
        <w:t>)</w:t>
      </w:r>
      <w:r w:rsidR="005241F2">
        <w:rPr>
          <w:rFonts w:ascii="Times New Roman" w:eastAsia="標楷體" w:hAnsi="Times New Roman" w:cs="Times New Roman"/>
          <w:b/>
          <w:sz w:val="32"/>
          <w:szCs w:val="28"/>
        </w:rPr>
        <w:t>之物品</w:t>
      </w:r>
    </w:p>
    <w:p w:rsidR="00B72E74" w:rsidRPr="0052256C" w:rsidRDefault="0052256C" w:rsidP="0052256C">
      <w:pPr>
        <w:spacing w:line="400" w:lineRule="exact"/>
        <w:rPr>
          <w:rFonts w:ascii="Times New Roman" w:eastAsia="標楷體" w:hAnsi="Times New Roman" w:cs="Times New Roman"/>
          <w:b/>
          <w:sz w:val="32"/>
          <w:szCs w:val="28"/>
        </w:rPr>
      </w:pPr>
      <w:r w:rsidRPr="0052256C">
        <w:rPr>
          <w:rFonts w:ascii="Times New Roman" w:eastAsia="標楷體" w:hAnsi="Times New Roman" w:cs="Times New Roman" w:hint="eastAsia"/>
          <w:sz w:val="28"/>
          <w:szCs w:val="28"/>
        </w:rPr>
        <w:t>每位入境旅客攜帶自用行李物品「合於」下列自用免稅規定者，</w:t>
      </w:r>
      <w:proofErr w:type="gramStart"/>
      <w:r w:rsidRPr="0052256C">
        <w:rPr>
          <w:rFonts w:ascii="Times New Roman" w:eastAsia="標楷體" w:hAnsi="Times New Roman" w:cs="Times New Roman" w:hint="eastAsia"/>
          <w:sz w:val="28"/>
          <w:szCs w:val="28"/>
        </w:rPr>
        <w:t>得免</w:t>
      </w:r>
      <w:bookmarkStart w:id="0" w:name="_GoBack"/>
      <w:bookmarkEnd w:id="0"/>
      <w:r w:rsidRPr="0052256C">
        <w:rPr>
          <w:rFonts w:ascii="Times New Roman" w:eastAsia="標楷體" w:hAnsi="Times New Roman" w:cs="Times New Roman" w:hint="eastAsia"/>
          <w:sz w:val="28"/>
          <w:szCs w:val="28"/>
        </w:rPr>
        <w:t>向海關</w:t>
      </w:r>
      <w:proofErr w:type="gramEnd"/>
      <w:r w:rsidRPr="0052256C">
        <w:rPr>
          <w:rFonts w:ascii="Times New Roman" w:eastAsia="標楷體" w:hAnsi="Times New Roman" w:cs="Times New Roman" w:hint="eastAsia"/>
          <w:sz w:val="28"/>
          <w:szCs w:val="28"/>
        </w:rPr>
        <w:t>申報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tbl>
      <w:tblPr>
        <w:tblW w:w="9215" w:type="dxa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4678"/>
        <w:gridCol w:w="2410"/>
      </w:tblGrid>
      <w:tr w:rsidR="002065FB" w:rsidRPr="00AF68C9" w:rsidTr="007B5EBA">
        <w:tc>
          <w:tcPr>
            <w:tcW w:w="21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AF68C9" w:rsidRDefault="002065FB" w:rsidP="00AF68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F68C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分類</w:t>
            </w: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AF68C9" w:rsidRDefault="002065FB" w:rsidP="00AF68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F68C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AF68C9" w:rsidRDefault="002065FB" w:rsidP="00AF68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F68C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免稅數量及金額</w:t>
            </w:r>
          </w:p>
        </w:tc>
      </w:tr>
      <w:tr w:rsidR="002065FB" w:rsidRPr="002065FB" w:rsidTr="007B5EBA">
        <w:tc>
          <w:tcPr>
            <w:tcW w:w="21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1E42FC" w:rsidRDefault="00C12B68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E42F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個</w:t>
            </w:r>
            <w:r w:rsidR="002065FB" w:rsidRPr="001E42F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人使用物品</w:t>
            </w: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B72E74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手提箱、袋子和其他常用容器裝載</w:t>
            </w:r>
            <w:r w:rsidRPr="00B72E74">
              <w:rPr>
                <w:rFonts w:ascii="Times New Roman" w:eastAsia="標楷體" w:hAnsi="Times New Roman" w:cs="Times New Roman"/>
                <w:sz w:val="28"/>
                <w:szCs w:val="28"/>
              </w:rPr>
              <w:t>旅客的行李、衣服、飾品、</w:t>
            </w:r>
            <w:r w:rsidR="00C12B68">
              <w:rPr>
                <w:rFonts w:ascii="Times New Roman" w:eastAsia="標楷體" w:hAnsi="Times New Roman" w:cs="Times New Roman"/>
                <w:sz w:val="28"/>
                <w:szCs w:val="28"/>
              </w:rPr>
              <w:t>個人</w:t>
            </w:r>
            <w:r w:rsidRPr="00B72E74">
              <w:rPr>
                <w:rFonts w:ascii="Times New Roman" w:eastAsia="標楷體" w:hAnsi="Times New Roman" w:cs="Times New Roman"/>
                <w:sz w:val="28"/>
                <w:szCs w:val="28"/>
              </w:rPr>
              <w:t>護理用品、藥品、書籍、雜誌及文件。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B72E74" w:rsidRDefault="0052256C" w:rsidP="002065F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供旅客</w:t>
            </w:r>
            <w:r w:rsidR="00C12B68">
              <w:rPr>
                <w:rFonts w:ascii="Times New Roman" w:eastAsia="標楷體" w:hAnsi="Times New Roman" w:cs="Times New Roman"/>
                <w:sz w:val="28"/>
                <w:szCs w:val="28"/>
              </w:rPr>
              <w:t>個人</w:t>
            </w:r>
            <w:r w:rsidR="002065FB" w:rsidRPr="00B72E74">
              <w:rPr>
                <w:rFonts w:ascii="Times New Roman" w:eastAsia="標楷體" w:hAnsi="Times New Roman" w:cs="Times New Roman"/>
                <w:sz w:val="28"/>
                <w:szCs w:val="28"/>
              </w:rPr>
              <w:t>使用</w:t>
            </w:r>
          </w:p>
        </w:tc>
      </w:tr>
      <w:tr w:rsidR="002065FB" w:rsidRPr="002065FB" w:rsidTr="007B5EBA">
        <w:tc>
          <w:tcPr>
            <w:tcW w:w="2127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E42F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電氣或電子便攜式物品（含自有電源）</w:t>
            </w:r>
          </w:p>
          <w:p w:rsidR="0052256C" w:rsidRPr="001E42FC" w:rsidRDefault="0052256C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:rsidR="002065FB" w:rsidRPr="0052256C" w:rsidRDefault="0052256C" w:rsidP="0052256C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5225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註</w:t>
            </w:r>
            <w:proofErr w:type="gramEnd"/>
            <w:r w:rsidRPr="005225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5225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適用於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52256C">
              <w:rPr>
                <w:rFonts w:ascii="Times New Roman" w:eastAsia="標楷體" w:hAnsi="Times New Roman" w:cs="Times New Roman"/>
                <w:sz w:val="28"/>
                <w:szCs w:val="28"/>
              </w:rPr>
              <w:t>歲以上旅客</w:t>
            </w:r>
          </w:p>
          <w:p w:rsidR="0052256C" w:rsidRPr="0052256C" w:rsidRDefault="0052256C" w:rsidP="0052256C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:rsidR="002065FB" w:rsidRPr="0052256C" w:rsidRDefault="0052256C" w:rsidP="0052256C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5225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註</w:t>
            </w:r>
            <w:proofErr w:type="gramEnd"/>
            <w:r w:rsidRPr="005225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5225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52256C">
              <w:rPr>
                <w:rFonts w:ascii="Times New Roman" w:eastAsia="標楷體" w:hAnsi="Times New Roman" w:cs="Times New Roman"/>
                <w:sz w:val="28"/>
                <w:szCs w:val="28"/>
              </w:rPr>
              <w:t>歲以上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  <w:r w:rsidR="00367782">
              <w:rPr>
                <w:rFonts w:ascii="Times New Roman" w:eastAsia="標楷體" w:hAnsi="Times New Roman" w:cs="Times New Roman"/>
                <w:sz w:val="28"/>
                <w:szCs w:val="28"/>
              </w:rPr>
              <w:t>歲以下</w:t>
            </w:r>
            <w:r w:rsidR="00367782" w:rsidRPr="0052256C">
              <w:rPr>
                <w:rFonts w:ascii="Times New Roman" w:eastAsia="標楷體" w:hAnsi="Times New Roman" w:cs="Times New Roman"/>
                <w:sz w:val="28"/>
                <w:szCs w:val="28"/>
              </w:rPr>
              <w:t>旅客</w:t>
            </w:r>
            <w:r w:rsidR="00367782">
              <w:rPr>
                <w:rFonts w:ascii="Times New Roman" w:eastAsia="標楷體" w:hAnsi="Times New Roman" w:cs="Times New Roman"/>
                <w:sz w:val="28"/>
                <w:szCs w:val="28"/>
              </w:rPr>
              <w:t>僅可攜帶</w:t>
            </w:r>
            <w:r w:rsidR="002065FB" w:rsidRPr="0052256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2065FB" w:rsidRPr="0052256C">
              <w:rPr>
                <w:rFonts w:ascii="Times New Roman" w:eastAsia="標楷體" w:hAnsi="Times New Roman" w:cs="Times New Roman"/>
                <w:sz w:val="28"/>
                <w:szCs w:val="28"/>
              </w:rPr>
              <w:t>部</w:t>
            </w:r>
            <w:r w:rsidRPr="0052256C">
              <w:rPr>
                <w:rFonts w:ascii="Times New Roman" w:eastAsia="標楷體" w:hAnsi="Times New Roman" w:cs="Times New Roman"/>
                <w:sz w:val="28"/>
                <w:szCs w:val="28"/>
              </w:rPr>
              <w:t>行動電話</w:t>
            </w:r>
          </w:p>
          <w:p w:rsidR="002065FB" w:rsidRPr="001E42FC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2065FB" w:rsidRDefault="00037497" w:rsidP="002065F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頭髮</w:t>
            </w:r>
            <w:r w:rsidR="0052256C">
              <w:rPr>
                <w:rFonts w:ascii="Times New Roman" w:eastAsia="標楷體" w:hAnsi="Times New Roman" w:cs="Times New Roman"/>
                <w:sz w:val="28"/>
                <w:szCs w:val="28"/>
              </w:rPr>
              <w:t>用之</w:t>
            </w:r>
            <w:r w:rsidR="0052256C"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家用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電子產</w:t>
            </w:r>
            <w:r w:rsidR="002065FB"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品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2065FB" w:rsidRDefault="002065FB" w:rsidP="0003749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</w:tr>
      <w:tr w:rsidR="002065FB" w:rsidRPr="002065FB" w:rsidTr="007B5EBA">
        <w:tc>
          <w:tcPr>
            <w:tcW w:w="212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1E42FC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2065FB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電子計算機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2065FB" w:rsidRDefault="002065FB" w:rsidP="0003749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部</w:t>
            </w:r>
          </w:p>
        </w:tc>
      </w:tr>
      <w:tr w:rsidR="002065FB" w:rsidRPr="002065FB" w:rsidTr="007B5EBA">
        <w:tc>
          <w:tcPr>
            <w:tcW w:w="212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1E42FC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2065FB" w:rsidRDefault="00037497" w:rsidP="0003749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收音機或錄音機或包含兩者之組合裝置</w:t>
            </w:r>
            <w:r w:rsidR="0052256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非</w:t>
            </w:r>
            <w:r w:rsidR="002065FB"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專業用</w:t>
            </w:r>
            <w:r w:rsidR="0052256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2065FB" w:rsidRDefault="002065FB" w:rsidP="0003749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具</w:t>
            </w:r>
            <w:r w:rsidR="0052256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 w:rsidR="0052256C">
              <w:rPr>
                <w:rFonts w:ascii="Times New Roman" w:eastAsia="標楷體" w:hAnsi="Times New Roman" w:cs="Times New Roman"/>
                <w:sz w:val="28"/>
                <w:szCs w:val="28"/>
              </w:rPr>
              <w:t>註</w:t>
            </w:r>
            <w:proofErr w:type="gramEnd"/>
            <w:r w:rsidR="0052256C">
              <w:rPr>
                <w:rFonts w:ascii="Times New Roman" w:eastAsia="標楷體" w:hAnsi="Times New Roman" w:cs="Times New Roman"/>
                <w:sz w:val="28"/>
                <w:szCs w:val="28"/>
              </w:rPr>
              <w:t>1)</w:t>
            </w:r>
          </w:p>
        </w:tc>
      </w:tr>
      <w:tr w:rsidR="002065FB" w:rsidRPr="002065FB" w:rsidTr="007B5EBA">
        <w:tc>
          <w:tcPr>
            <w:tcW w:w="212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1E42FC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2065FB" w:rsidRDefault="00037497" w:rsidP="0003749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攝影</w:t>
            </w:r>
            <w:r w:rsidR="0052256C">
              <w:rPr>
                <w:rFonts w:ascii="Times New Roman" w:eastAsia="標楷體" w:hAnsi="Times New Roman" w:cs="Times New Roman"/>
                <w:sz w:val="28"/>
                <w:szCs w:val="28"/>
              </w:rPr>
              <w:t>機</w:t>
            </w:r>
            <w:r w:rsidR="0052256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2065FB">
              <w:rPr>
                <w:rFonts w:ascii="Times New Roman" w:eastAsia="標楷體" w:hAnsi="Times New Roman" w:cs="Times New Roman"/>
                <w:sz w:val="28"/>
                <w:szCs w:val="28"/>
              </w:rPr>
              <w:t>非專業用</w:t>
            </w:r>
            <w:r w:rsidR="005225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2065FB" w:rsidRDefault="002065FB" w:rsidP="0003749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具</w:t>
            </w:r>
          </w:p>
        </w:tc>
      </w:tr>
      <w:tr w:rsidR="002065FB" w:rsidRPr="002065FB" w:rsidTr="007B5EBA">
        <w:tc>
          <w:tcPr>
            <w:tcW w:w="212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1E42FC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2065FB" w:rsidRDefault="0052256C" w:rsidP="002065F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DVD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播放器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2065FB" w:rsidRDefault="002065FB" w:rsidP="0003749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具</w:t>
            </w:r>
          </w:p>
        </w:tc>
      </w:tr>
      <w:tr w:rsidR="002065FB" w:rsidRPr="002065FB" w:rsidTr="007B5EBA">
        <w:tc>
          <w:tcPr>
            <w:tcW w:w="212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1E42FC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2065FB" w:rsidRDefault="00037497" w:rsidP="002065F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家用電動</w:t>
            </w:r>
            <w:r w:rsidR="002065FB"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遊戲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機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2065FB" w:rsidRDefault="002065FB" w:rsidP="0003749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部</w:t>
            </w:r>
          </w:p>
        </w:tc>
      </w:tr>
      <w:tr w:rsidR="00037497" w:rsidRPr="002065FB" w:rsidTr="007B5EBA">
        <w:tc>
          <w:tcPr>
            <w:tcW w:w="212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37497" w:rsidRPr="001E42FC" w:rsidRDefault="00037497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37497" w:rsidRPr="002065FB" w:rsidRDefault="00037497" w:rsidP="002065F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電子行事曆或</w:t>
            </w: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平板電腦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37497" w:rsidRPr="00037497" w:rsidRDefault="00037497" w:rsidP="0003749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749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53419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部</w:t>
            </w:r>
          </w:p>
        </w:tc>
      </w:tr>
      <w:tr w:rsidR="00037497" w:rsidRPr="002065FB" w:rsidTr="007B5EBA">
        <w:tc>
          <w:tcPr>
            <w:tcW w:w="212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37497" w:rsidRPr="001E42FC" w:rsidRDefault="00037497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37497" w:rsidRPr="002065FB" w:rsidRDefault="00037497" w:rsidP="002065F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筆記型電腦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37497" w:rsidRPr="00037497" w:rsidRDefault="00037497" w:rsidP="0003749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749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53419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部</w:t>
            </w:r>
            <w:r w:rsidR="0052256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 w:rsidR="0052256C">
              <w:rPr>
                <w:rFonts w:ascii="Times New Roman" w:eastAsia="標楷體" w:hAnsi="Times New Roman" w:cs="Times New Roman"/>
                <w:sz w:val="28"/>
                <w:szCs w:val="28"/>
              </w:rPr>
              <w:t>註</w:t>
            </w:r>
            <w:proofErr w:type="gramEnd"/>
            <w:r w:rsidR="0052256C">
              <w:rPr>
                <w:rFonts w:ascii="Times New Roman" w:eastAsia="標楷體" w:hAnsi="Times New Roman" w:cs="Times New Roman"/>
                <w:sz w:val="28"/>
                <w:szCs w:val="28"/>
              </w:rPr>
              <w:t>1)</w:t>
            </w:r>
          </w:p>
        </w:tc>
      </w:tr>
      <w:tr w:rsidR="002065FB" w:rsidRPr="002065FB" w:rsidTr="007B5EBA">
        <w:tc>
          <w:tcPr>
            <w:tcW w:w="212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1E42FC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2065FB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電動刮鬍刀或脫毛設備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2065FB" w:rsidRDefault="002065FB" w:rsidP="0003749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具</w:t>
            </w:r>
            <w:r w:rsidR="0052256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 w:rsidR="0052256C">
              <w:rPr>
                <w:rFonts w:ascii="Times New Roman" w:eastAsia="標楷體" w:hAnsi="Times New Roman" w:cs="Times New Roman"/>
                <w:sz w:val="28"/>
                <w:szCs w:val="28"/>
              </w:rPr>
              <w:t>註</w:t>
            </w:r>
            <w:proofErr w:type="gramEnd"/>
            <w:r w:rsidR="0052256C">
              <w:rPr>
                <w:rFonts w:ascii="Times New Roman" w:eastAsia="標楷體" w:hAnsi="Times New Roman" w:cs="Times New Roman"/>
                <w:sz w:val="28"/>
                <w:szCs w:val="28"/>
              </w:rPr>
              <w:t>1)</w:t>
            </w:r>
          </w:p>
        </w:tc>
      </w:tr>
      <w:tr w:rsidR="002065FB" w:rsidRPr="002065FB" w:rsidTr="007B5EBA">
        <w:tc>
          <w:tcPr>
            <w:tcW w:w="212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1E42FC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2065FB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照相機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2065FB" w:rsidRDefault="002065FB" w:rsidP="0003749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部</w:t>
            </w:r>
          </w:p>
        </w:tc>
      </w:tr>
      <w:tr w:rsidR="002065FB" w:rsidRPr="002065FB" w:rsidTr="007B5EBA">
        <w:tc>
          <w:tcPr>
            <w:tcW w:w="212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1E42FC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2065FB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行動電話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2065FB" w:rsidRDefault="002065FB" w:rsidP="0003749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部</w:t>
            </w:r>
            <w:r w:rsidR="0052256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 w:rsidR="0052256C" w:rsidRPr="005225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註</w:t>
            </w:r>
            <w:proofErr w:type="gramEnd"/>
            <w:r w:rsidR="0052256C" w:rsidRPr="005225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5225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2065FB" w:rsidRPr="002065FB" w:rsidTr="00117113">
        <w:trPr>
          <w:trHeight w:val="254"/>
        </w:trPr>
        <w:tc>
          <w:tcPr>
            <w:tcW w:w="2127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037497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E42F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數據載體和拇指碟</w:t>
            </w: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037497" w:rsidP="002065F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光碟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03749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片</w:t>
            </w:r>
          </w:p>
        </w:tc>
      </w:tr>
      <w:tr w:rsidR="002065FB" w:rsidRPr="002065FB" w:rsidTr="00117113">
        <w:trPr>
          <w:trHeight w:val="334"/>
        </w:trPr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2065FB" w:rsidRPr="002065FB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03749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PC</w:t>
            </w:r>
            <w:r w:rsidR="00037497">
              <w:rPr>
                <w:rFonts w:ascii="Times New Roman" w:eastAsia="標楷體" w:hAnsi="Times New Roman" w:cs="Times New Roman"/>
                <w:sz w:val="28"/>
                <w:szCs w:val="28"/>
              </w:rPr>
              <w:t>用外接</w:t>
            </w: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硬碟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03749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只</w:t>
            </w:r>
          </w:p>
        </w:tc>
      </w:tr>
      <w:tr w:rsidR="002065FB" w:rsidRPr="002065FB" w:rsidTr="007B5EBA"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2065FB" w:rsidRPr="002065FB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037497" w:rsidP="0003749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數位</w:t>
            </w:r>
            <w:r w:rsidR="002065FB"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機、攝影</w:t>
            </w:r>
            <w:r w:rsidR="002065FB"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機和</w:t>
            </w:r>
            <w:r w:rsidR="002065FB"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2065FB"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或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電動遊戲的記憶卡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須隨身攜帶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03749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</w:tr>
      <w:tr w:rsidR="002065FB" w:rsidRPr="002065FB" w:rsidTr="007B5EBA"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2065FB" w:rsidRPr="002065FB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03749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USB</w:t>
            </w:r>
            <w:r w:rsidR="00037497">
              <w:rPr>
                <w:rFonts w:ascii="Times New Roman" w:eastAsia="標楷體" w:hAnsi="Times New Roman" w:cs="Times New Roman"/>
                <w:sz w:val="28"/>
                <w:szCs w:val="28"/>
              </w:rPr>
              <w:t>隨身碟</w:t>
            </w: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03749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只</w:t>
            </w:r>
          </w:p>
        </w:tc>
      </w:tr>
      <w:tr w:rsidR="002065FB" w:rsidRPr="002065FB" w:rsidTr="00117113">
        <w:trPr>
          <w:trHeight w:val="154"/>
        </w:trPr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2065FB" w:rsidRPr="002065FB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037497" w:rsidP="0003749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影片</w:t>
            </w:r>
            <w:r w:rsidR="002065FB"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電動遊戲之</w:t>
            </w:r>
            <w:r w:rsidR="002065FB"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數位光碟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03749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片</w:t>
            </w:r>
          </w:p>
        </w:tc>
      </w:tr>
      <w:tr w:rsidR="002065FB" w:rsidRPr="002065FB" w:rsidTr="007B5EBA">
        <w:tc>
          <w:tcPr>
            <w:tcW w:w="2127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4A0350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菸酒</w:t>
            </w:r>
            <w:r w:rsidR="002065FB" w:rsidRPr="002065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br/>
            </w:r>
            <w:r w:rsidR="002065FB" w:rsidRPr="002065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（</w:t>
            </w:r>
            <w:r w:rsidR="002065FB" w:rsidRPr="002065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18</w:t>
            </w:r>
            <w:r w:rsidR="00037497" w:rsidRPr="001E42F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歲以上</w:t>
            </w:r>
            <w:r w:rsidR="002065FB" w:rsidRPr="002065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旅客）</w:t>
            </w: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4A0350" w:rsidP="002065F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菸</w:t>
            </w:r>
            <w:proofErr w:type="gramEnd"/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53419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包</w:t>
            </w:r>
          </w:p>
        </w:tc>
      </w:tr>
      <w:tr w:rsidR="002065FB" w:rsidRPr="002065FB" w:rsidTr="007B5EBA"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2065FB" w:rsidRPr="002065FB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03749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雪茄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03749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50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支</w:t>
            </w:r>
          </w:p>
        </w:tc>
      </w:tr>
      <w:tr w:rsidR="002065FB" w:rsidRPr="002065FB" w:rsidTr="007B5EBA"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2065FB" w:rsidRPr="002065FB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4A0350" w:rsidP="002065F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菸絲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2065F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250 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公</w:t>
            </w: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克</w:t>
            </w:r>
          </w:p>
        </w:tc>
      </w:tr>
      <w:tr w:rsidR="002065FB" w:rsidRPr="002065FB" w:rsidTr="007B5EBA"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2065FB" w:rsidRPr="002065FB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2065F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酒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2065F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3 </w:t>
            </w: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公升</w:t>
            </w:r>
          </w:p>
        </w:tc>
      </w:tr>
      <w:tr w:rsidR="002065FB" w:rsidRPr="002065FB" w:rsidTr="007B5EBA">
        <w:tc>
          <w:tcPr>
            <w:tcW w:w="21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樂器</w:t>
            </w: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2065F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攜</w:t>
            </w:r>
            <w:r w:rsidR="00037497">
              <w:rPr>
                <w:rFonts w:ascii="Times New Roman" w:eastAsia="標楷體" w:hAnsi="Times New Roman" w:cs="Times New Roman"/>
                <w:sz w:val="28"/>
                <w:szCs w:val="28"/>
              </w:rPr>
              <w:t>帶</w:t>
            </w: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式樂器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03749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部</w:t>
            </w:r>
          </w:p>
        </w:tc>
      </w:tr>
      <w:tr w:rsidR="002065FB" w:rsidRPr="002065FB" w:rsidTr="007B5EBA">
        <w:tc>
          <w:tcPr>
            <w:tcW w:w="21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運動用品</w:t>
            </w: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2065F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運動用品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C12B68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4A0350">
              <w:rPr>
                <w:rFonts w:ascii="Times New Roman" w:eastAsia="標楷體" w:hAnsi="Times New Roman" w:cs="Times New Roman"/>
                <w:sz w:val="28"/>
                <w:szCs w:val="28"/>
              </w:rPr>
              <w:t>組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2065FB" w:rsidRPr="002065FB" w:rsidTr="007B5EBA">
        <w:tc>
          <w:tcPr>
            <w:tcW w:w="21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寵物</w:t>
            </w: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C12B68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作為寵物</w:t>
            </w:r>
            <w:r w:rsidR="00C12B68">
              <w:rPr>
                <w:rFonts w:ascii="Times New Roman" w:eastAsia="標楷體" w:hAnsi="Times New Roman" w:cs="Times New Roman"/>
                <w:sz w:val="28"/>
                <w:szCs w:val="28"/>
              </w:rPr>
              <w:t>之家畜</w:t>
            </w: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r w:rsidR="00C12B68">
              <w:rPr>
                <w:rFonts w:ascii="Times New Roman" w:eastAsia="標楷體" w:hAnsi="Times New Roman" w:cs="Times New Roman"/>
                <w:sz w:val="28"/>
                <w:szCs w:val="28"/>
              </w:rPr>
              <w:t>須事先進行檢疫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2065F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隻</w:t>
            </w:r>
          </w:p>
        </w:tc>
      </w:tr>
      <w:tr w:rsidR="002065FB" w:rsidRPr="002065FB" w:rsidTr="007B5EBA">
        <w:tc>
          <w:tcPr>
            <w:tcW w:w="21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其他物品</w:t>
            </w: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53419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供旅客</w:t>
            </w:r>
            <w:r w:rsidR="00C12B68">
              <w:rPr>
                <w:rFonts w:ascii="Times New Roman" w:eastAsia="標楷體" w:hAnsi="Times New Roman" w:cs="Times New Roman"/>
                <w:sz w:val="28"/>
                <w:szCs w:val="28"/>
              </w:rPr>
              <w:t>個人使用的物品或禮品，</w:t>
            </w: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由於其數量、性質或多樣性而</w:t>
            </w:r>
            <w:r w:rsidR="00C12B68">
              <w:rPr>
                <w:rFonts w:ascii="Times New Roman" w:eastAsia="標楷體" w:hAnsi="Times New Roman" w:cs="Times New Roman"/>
                <w:sz w:val="28"/>
                <w:szCs w:val="28"/>
              </w:rPr>
              <w:t>認定為非</w:t>
            </w: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商業目的</w:t>
            </w:r>
            <w:r w:rsidR="00C12B68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旅客個人</w:t>
            </w:r>
            <w:r w:rsidR="00C12B68">
              <w:rPr>
                <w:rFonts w:ascii="Times New Roman" w:eastAsia="標楷體" w:hAnsi="Times New Roman" w:cs="Times New Roman"/>
                <w:sz w:val="28"/>
                <w:szCs w:val="28"/>
              </w:rPr>
              <w:t>活動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或工作用</w:t>
            </w:r>
            <w:r w:rsidR="00C12B68">
              <w:rPr>
                <w:rFonts w:ascii="Times New Roman" w:eastAsia="標楷體" w:hAnsi="Times New Roman" w:cs="Times New Roman"/>
                <w:sz w:val="28"/>
                <w:szCs w:val="28"/>
              </w:rPr>
              <w:t>電氣、電子裝置、工具和設備（每種類型僅</w:t>
            </w:r>
            <w:r w:rsidR="00C12B6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C12B68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4A0350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500</w:t>
            </w: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美元（總價值）</w:t>
            </w:r>
          </w:p>
        </w:tc>
      </w:tr>
      <w:tr w:rsidR="002065FB" w:rsidRPr="002065FB" w:rsidTr="007B5EBA">
        <w:tc>
          <w:tcPr>
            <w:tcW w:w="21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對於殘疾或生病的旅客</w:t>
            </w: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53419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殘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障</w:t>
            </w: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士</w:t>
            </w: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或患病旅客</w:t>
            </w:r>
            <w:r w:rsidR="00472567">
              <w:rPr>
                <w:rFonts w:ascii="Times New Roman" w:eastAsia="標楷體" w:hAnsi="Times New Roman" w:cs="Times New Roman"/>
                <w:sz w:val="28"/>
                <w:szCs w:val="28"/>
              </w:rPr>
              <w:t>所需的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照護器材或</w:t>
            </w:r>
            <w:r w:rsidR="00472567">
              <w:rPr>
                <w:rFonts w:ascii="Times New Roman" w:eastAsia="標楷體" w:hAnsi="Times New Roman" w:cs="Times New Roman"/>
                <w:sz w:val="28"/>
                <w:szCs w:val="28"/>
              </w:rPr>
              <w:t>輔助</w:t>
            </w:r>
            <w:r w:rsidR="00534194">
              <w:rPr>
                <w:rFonts w:ascii="Times New Roman" w:eastAsia="標楷體" w:hAnsi="Times New Roman" w:cs="Times New Roman"/>
                <w:sz w:val="28"/>
                <w:szCs w:val="28"/>
              </w:rPr>
              <w:t>器</w:t>
            </w: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（輪椅、擔架、拐杖、血壓計、體溫計、血糖儀等）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534194" w:rsidP="0047256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合乎旅行</w:t>
            </w:r>
            <w:r w:rsidR="00472567">
              <w:rPr>
                <w:rFonts w:ascii="Times New Roman" w:eastAsia="標楷體" w:hAnsi="Times New Roman" w:cs="Times New Roman"/>
                <w:sz w:val="28"/>
                <w:szCs w:val="28"/>
              </w:rPr>
              <w:t>需求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範圍</w:t>
            </w:r>
          </w:p>
        </w:tc>
      </w:tr>
      <w:tr w:rsidR="002065FB" w:rsidRPr="002065FB" w:rsidTr="007B5EBA">
        <w:tc>
          <w:tcPr>
            <w:tcW w:w="21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2065FB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貨幣</w:t>
            </w: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472567" w:rsidP="0047256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美元或等值貨幣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之</w:t>
            </w:r>
            <w:r w:rsidR="00F94D01">
              <w:rPr>
                <w:rFonts w:ascii="Times New Roman" w:eastAsia="標楷體" w:hAnsi="Times New Roman" w:cs="Times New Roman"/>
                <w:sz w:val="28"/>
                <w:szCs w:val="28"/>
              </w:rPr>
              <w:t>現金和（或）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票據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65FB" w:rsidRPr="002065FB" w:rsidRDefault="002065FB" w:rsidP="002065F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小於或等於</w:t>
            </w: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="004725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,</w:t>
            </w: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000</w:t>
            </w:r>
            <w:r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美元</w:t>
            </w:r>
          </w:p>
        </w:tc>
      </w:tr>
      <w:tr w:rsidR="002065FB" w:rsidRPr="002065FB" w:rsidTr="00C92748">
        <w:tc>
          <w:tcPr>
            <w:tcW w:w="9215" w:type="dxa"/>
            <w:gridSpan w:val="3"/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5FB" w:rsidRPr="002065FB" w:rsidRDefault="002065FB" w:rsidP="007B5EBA">
            <w:pPr>
              <w:widowControl/>
              <w:spacing w:line="480" w:lineRule="exact"/>
              <w:outlineLvl w:val="2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65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重要警告</w:t>
            </w:r>
            <w:r w:rsidR="00F94D0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：</w:t>
            </w:r>
          </w:p>
          <w:p w:rsidR="002065FB" w:rsidRPr="002065FB" w:rsidRDefault="004A0350" w:rsidP="00950C56">
            <w:pPr>
              <w:pStyle w:val="a4"/>
              <w:widowControl/>
              <w:numPr>
                <w:ilvl w:val="0"/>
                <w:numId w:val="8"/>
              </w:numPr>
              <w:spacing w:line="400" w:lineRule="exact"/>
              <w:ind w:leftChars="0" w:left="447" w:hanging="305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海關人員</w:t>
            </w:r>
            <w:r w:rsidR="007B5EBA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有權在</w:t>
            </w:r>
            <w:r w:rsidR="002065FB" w:rsidRPr="002065FB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任何時刻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對旅客、機組人</w:t>
            </w:r>
            <w:r w:rsidRPr="002065FB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員和攜帶的行李或包裹</w:t>
            </w:r>
            <w:r w:rsidR="007B5EBA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進行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檢查、登記和檢查</w:t>
            </w:r>
            <w:r w:rsidR="002065FB" w:rsidRPr="002065FB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。</w:t>
            </w:r>
          </w:p>
          <w:p w:rsidR="002065FB" w:rsidRPr="002065FB" w:rsidRDefault="004A0350" w:rsidP="00950C56">
            <w:pPr>
              <w:pStyle w:val="a4"/>
              <w:widowControl/>
              <w:numPr>
                <w:ilvl w:val="0"/>
                <w:numId w:val="8"/>
              </w:numPr>
              <w:spacing w:line="400" w:lineRule="exact"/>
              <w:ind w:leftChars="0" w:left="447" w:hanging="305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根據海關規定</w:t>
            </w:r>
            <w:r w:rsidR="007B5EBA" w:rsidRPr="002065FB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（</w:t>
            </w:r>
            <w:hyperlink r:id="rId9" w:history="1">
              <w:r w:rsidR="007B5EBA" w:rsidRPr="00950C56">
                <w:rPr>
                  <w:rFonts w:ascii="Times New Roman" w:eastAsia="標楷體" w:hAnsi="Times New Roman" w:cs="Times New Roman"/>
                  <w:kern w:val="0"/>
                  <w:sz w:val="28"/>
                  <w:szCs w:val="24"/>
                </w:rPr>
                <w:t>第</w:t>
              </w:r>
              <w:r w:rsidR="007B5EBA" w:rsidRPr="00950C56">
                <w:rPr>
                  <w:rFonts w:ascii="Times New Roman" w:eastAsia="標楷體" w:hAnsi="Times New Roman" w:cs="Times New Roman"/>
                  <w:kern w:val="0"/>
                  <w:sz w:val="28"/>
                  <w:szCs w:val="24"/>
                </w:rPr>
                <w:t>1053</w:t>
              </w:r>
              <w:r w:rsidR="007B5EBA" w:rsidRPr="00950C56">
                <w:rPr>
                  <w:rFonts w:ascii="Times New Roman" w:eastAsia="標楷體" w:hAnsi="Times New Roman" w:cs="Times New Roman"/>
                  <w:kern w:val="0"/>
                  <w:sz w:val="28"/>
                  <w:szCs w:val="24"/>
                </w:rPr>
                <w:t>號法令</w:t>
              </w:r>
            </w:hyperlink>
            <w:r w:rsidR="007B5EBA" w:rsidRPr="002065FB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）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，未申報的物品將由海關</w:t>
            </w:r>
            <w:r w:rsidR="007B5EBA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扣押。為</w:t>
            </w:r>
            <w:r w:rsidR="002065FB" w:rsidRPr="002065FB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取回物品，旅客必須支付相應的關稅和相當於物品海關價值</w:t>
            </w:r>
            <w:r w:rsidR="002065FB" w:rsidRPr="002065FB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50%</w:t>
            </w:r>
            <w:r w:rsidR="007B5EBA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的罰款</w:t>
            </w:r>
            <w:r w:rsidR="002065FB" w:rsidRPr="002065FB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。</w:t>
            </w:r>
          </w:p>
          <w:p w:rsidR="002065FB" w:rsidRPr="002065FB" w:rsidRDefault="004A0350" w:rsidP="004A0350">
            <w:pPr>
              <w:pStyle w:val="a4"/>
              <w:widowControl/>
              <w:numPr>
                <w:ilvl w:val="0"/>
                <w:numId w:val="8"/>
              </w:numPr>
              <w:spacing w:line="400" w:lineRule="exact"/>
              <w:ind w:leftChars="0" w:left="447" w:hanging="305"/>
              <w:rPr>
                <w:rFonts w:ascii="Helvetica" w:eastAsia="新細明體" w:hAnsi="Helvetica" w:cs="Helvetica"/>
                <w:color w:val="3C763D"/>
                <w:kern w:val="0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未如實申報攜帶之</w:t>
            </w:r>
            <w:r w:rsidR="002065FB" w:rsidRPr="002065FB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現金和</w:t>
            </w:r>
            <w:r w:rsidR="002065FB" w:rsidRPr="002065FB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/</w:t>
            </w:r>
            <w:r w:rsidR="00F94D01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或可轉讓</w:t>
            </w:r>
            <w:r w:rsidR="007B5EBA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票據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，將暫時沒收</w:t>
            </w:r>
            <w:r w:rsidR="007B5EBA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並處以相當於</w:t>
            </w:r>
            <w:r w:rsidR="002065FB" w:rsidRPr="002065FB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未申</w:t>
            </w:r>
            <w:r w:rsidR="002065FB"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報價值</w:t>
            </w:r>
            <w:r w:rsidR="002065FB"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30%</w:t>
            </w:r>
            <w:r w:rsidR="002065FB"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的罰款（</w:t>
            </w:r>
            <w:r w:rsidR="002065FB"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fldChar w:fldCharType="begin"/>
            </w:r>
            <w:r w:rsidR="002065FB"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instrText xml:space="preserve"> HYPERLINK "https://bienvenidoalperu.sunat.gob.pe/eng/a/Ley%2028306.pdf" </w:instrText>
            </w:r>
            <w:r w:rsidR="002065FB"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fldChar w:fldCharType="separate"/>
            </w:r>
            <w:r w:rsidR="002065FB" w:rsidRPr="007B5EBA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="002065FB" w:rsidRPr="007B5EBA">
              <w:rPr>
                <w:rFonts w:ascii="Times New Roman" w:eastAsia="標楷體" w:hAnsi="Times New Roman" w:cs="Times New Roman"/>
                <w:sz w:val="28"/>
                <w:szCs w:val="28"/>
              </w:rPr>
              <w:t>28306</w:t>
            </w:r>
            <w:r w:rsidR="007B5EBA" w:rsidRPr="007B5EBA">
              <w:rPr>
                <w:rFonts w:ascii="Times New Roman" w:eastAsia="標楷體" w:hAnsi="Times New Roman" w:cs="Times New Roman"/>
                <w:sz w:val="28"/>
                <w:szCs w:val="28"/>
              </w:rPr>
              <w:t>號法令</w:t>
            </w:r>
            <w:r w:rsidR="002065FB"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fldChar w:fldCharType="end"/>
            </w:r>
            <w:r w:rsidR="002065FB" w:rsidRPr="002065FB">
              <w:rPr>
                <w:rFonts w:ascii="Times New Roman" w:eastAsia="標楷體" w:hAnsi="Times New Roman" w:cs="Times New Roman"/>
                <w:sz w:val="28"/>
                <w:szCs w:val="28"/>
              </w:rPr>
              <w:t>）。</w:t>
            </w:r>
          </w:p>
        </w:tc>
      </w:tr>
    </w:tbl>
    <w:p w:rsidR="0052256C" w:rsidRDefault="0052256C" w:rsidP="00AF68C9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:rsidR="00534194" w:rsidRDefault="00534194" w:rsidP="00AF68C9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:rsidR="00AF68C9" w:rsidRDefault="0052256C" w:rsidP="00AF68C9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z w:val="32"/>
          <w:szCs w:val="28"/>
        </w:rPr>
        <w:lastRenderedPageBreak/>
        <w:t>入境秘魯</w:t>
      </w:r>
      <w:r w:rsidR="005241F2">
        <w:rPr>
          <w:rFonts w:ascii="Times New Roman" w:eastAsia="標楷體" w:hAnsi="Times New Roman" w:cs="Times New Roman"/>
          <w:b/>
          <w:sz w:val="32"/>
          <w:szCs w:val="28"/>
        </w:rPr>
        <w:t>須申報</w:t>
      </w:r>
      <w:r w:rsidR="00E14DBF">
        <w:rPr>
          <w:rFonts w:ascii="Times New Roman" w:eastAsia="標楷體" w:hAnsi="Times New Roman" w:cs="Times New Roman"/>
          <w:b/>
          <w:sz w:val="32"/>
          <w:szCs w:val="28"/>
        </w:rPr>
        <w:t>之</w:t>
      </w:r>
      <w:r w:rsidR="005241F2">
        <w:rPr>
          <w:rFonts w:ascii="Times New Roman" w:eastAsia="標楷體" w:hAnsi="Times New Roman" w:cs="Times New Roman"/>
          <w:b/>
          <w:sz w:val="32"/>
          <w:szCs w:val="28"/>
        </w:rPr>
        <w:t>物品</w:t>
      </w:r>
    </w:p>
    <w:p w:rsidR="001E42FC" w:rsidRPr="001E42FC" w:rsidRDefault="0052256C" w:rsidP="0052256C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52256C">
        <w:rPr>
          <w:rFonts w:ascii="Times New Roman" w:eastAsia="標楷體" w:hAnsi="Times New Roman" w:cs="Times New Roman" w:hint="eastAsia"/>
          <w:sz w:val="28"/>
          <w:szCs w:val="28"/>
        </w:rPr>
        <w:t>超逾自用免稅規定者，應主動經由海關紅線</w:t>
      </w:r>
      <w:r w:rsidR="00534194">
        <w:rPr>
          <w:rFonts w:ascii="Times New Roman" w:eastAsia="標楷體" w:hAnsi="Times New Roman" w:cs="Times New Roman" w:hint="eastAsia"/>
          <w:sz w:val="28"/>
          <w:szCs w:val="28"/>
        </w:rPr>
        <w:t>櫃</w:t>
      </w:r>
      <w:r w:rsidRPr="0052256C">
        <w:rPr>
          <w:rFonts w:ascii="Times New Roman" w:eastAsia="標楷體" w:hAnsi="Times New Roman" w:cs="Times New Roman" w:hint="eastAsia"/>
          <w:sz w:val="28"/>
          <w:szCs w:val="28"/>
        </w:rPr>
        <w:t>檯（應申報</w:t>
      </w:r>
      <w:r w:rsidRPr="0052256C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52256C">
        <w:rPr>
          <w:rFonts w:ascii="Times New Roman" w:eastAsia="標楷體" w:hAnsi="Times New Roman" w:cs="Times New Roman" w:hint="eastAsia"/>
          <w:sz w:val="28"/>
          <w:szCs w:val="28"/>
        </w:rPr>
        <w:t>通關諮詢</w:t>
      </w:r>
      <w:r w:rsidRPr="0052256C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534194">
        <w:rPr>
          <w:rFonts w:ascii="Times New Roman" w:eastAsia="標楷體" w:hAnsi="Times New Roman" w:cs="Times New Roman" w:hint="eastAsia"/>
          <w:sz w:val="28"/>
          <w:szCs w:val="28"/>
        </w:rPr>
        <w:t>通關，</w:t>
      </w:r>
      <w:r w:rsidR="00200CBB">
        <w:rPr>
          <w:rFonts w:ascii="Times New Roman" w:eastAsia="標楷體" w:hAnsi="Times New Roman" w:cs="Times New Roman" w:hint="eastAsia"/>
          <w:sz w:val="28"/>
          <w:szCs w:val="28"/>
        </w:rPr>
        <w:t>完成</w:t>
      </w:r>
      <w:r w:rsidRPr="0052256C">
        <w:rPr>
          <w:rFonts w:ascii="Times New Roman" w:eastAsia="標楷體" w:hAnsi="Times New Roman" w:cs="Times New Roman" w:hint="eastAsia"/>
          <w:sz w:val="28"/>
          <w:szCs w:val="28"/>
        </w:rPr>
        <w:t>申報</w:t>
      </w:r>
      <w:r w:rsidR="00534194">
        <w:rPr>
          <w:rFonts w:ascii="Times New Roman" w:eastAsia="標楷體" w:hAnsi="Times New Roman" w:cs="Times New Roman" w:hint="eastAsia"/>
          <w:sz w:val="28"/>
          <w:szCs w:val="28"/>
        </w:rPr>
        <w:t>作業</w:t>
      </w:r>
      <w:r w:rsidRPr="0052256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tbl>
      <w:tblPr>
        <w:tblW w:w="8924" w:type="dxa"/>
        <w:jc w:val="center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6772"/>
      </w:tblGrid>
      <w:tr w:rsidR="00AF68C9" w:rsidRPr="00AF68C9" w:rsidTr="00AF68C9">
        <w:trPr>
          <w:trHeight w:val="433"/>
          <w:jc w:val="center"/>
        </w:trPr>
        <w:tc>
          <w:tcPr>
            <w:tcW w:w="2152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8C9" w:rsidRPr="00AF68C9" w:rsidRDefault="00AF68C9" w:rsidP="00AF68C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4"/>
              </w:rPr>
            </w:pPr>
            <w:r w:rsidRPr="00AF68C9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4"/>
              </w:rPr>
              <w:t>分類</w:t>
            </w:r>
          </w:p>
        </w:tc>
        <w:tc>
          <w:tcPr>
            <w:tcW w:w="6772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8C9" w:rsidRPr="00AF68C9" w:rsidRDefault="00AF68C9" w:rsidP="00AF68C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4"/>
              </w:rPr>
              <w:t>備註</w:t>
            </w:r>
          </w:p>
        </w:tc>
      </w:tr>
      <w:tr w:rsidR="00AF68C9" w:rsidRPr="00AF68C9" w:rsidTr="00AF68C9">
        <w:trPr>
          <w:jc w:val="center"/>
        </w:trPr>
        <w:tc>
          <w:tcPr>
            <w:tcW w:w="21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8C9" w:rsidRPr="00AF68C9" w:rsidRDefault="000443F1" w:rsidP="00950C5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  <w:t>含稅之</w:t>
            </w:r>
            <w:r w:rsidR="00AF68C9" w:rsidRPr="00AF68C9"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  <w:t>行李和</w:t>
            </w:r>
            <w:r w:rsidR="00AF68C9" w:rsidRPr="00AF68C9"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  <w:t>/</w:t>
            </w:r>
            <w:r w:rsidR="00AF68C9" w:rsidRPr="00AF68C9"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  <w:t>或物品</w:t>
            </w:r>
          </w:p>
        </w:tc>
        <w:tc>
          <w:tcPr>
            <w:tcW w:w="67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8C9" w:rsidRPr="00AF68C9" w:rsidRDefault="004A0350" w:rsidP="004A0350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不</w:t>
            </w:r>
            <w:r w:rsidR="000443F1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屬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於</w:t>
            </w:r>
            <w:r w:rsidR="000443F1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「</w:t>
            </w:r>
            <w:r w:rsidR="000904D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無須</w:t>
            </w:r>
            <w:r w:rsidR="000443F1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申報」清單的物品，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倘低於</w:t>
            </w:r>
            <w:r w:rsidR="00AF68C9"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1</w:t>
            </w:r>
            <w:r w:rsidR="000443F1">
              <w:rPr>
                <w:rFonts w:ascii="Times New Roman" w:eastAsia="標楷體" w:hAnsi="Times New Roman" w:cs="Times New Roman" w:hint="eastAsia"/>
                <w:kern w:val="0"/>
                <w:sz w:val="28"/>
                <w:szCs w:val="24"/>
              </w:rPr>
              <w:t>,</w:t>
            </w:r>
            <w:r w:rsidR="00AF68C9"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000</w:t>
            </w:r>
            <w:r w:rsidR="00AF68C9"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美元</w:t>
            </w:r>
            <w:r w:rsidR="000443F1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須</w:t>
            </w:r>
            <w:r w:rsidR="00AF68C9"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支付</w:t>
            </w:r>
            <w:r w:rsidR="00AF68C9"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12%</w:t>
            </w:r>
            <w:r w:rsidR="000443F1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。超過之金額須依</w:t>
            </w:r>
            <w:r w:rsidR="00AF68C9"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進口</w:t>
            </w:r>
            <w:r w:rsidR="000443F1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稅率支付。</w:t>
            </w:r>
          </w:p>
        </w:tc>
      </w:tr>
      <w:tr w:rsidR="00AF68C9" w:rsidRPr="00AF68C9" w:rsidTr="00950C56">
        <w:trPr>
          <w:trHeight w:val="1374"/>
          <w:jc w:val="center"/>
        </w:trPr>
        <w:tc>
          <w:tcPr>
            <w:tcW w:w="21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8C9" w:rsidRPr="00AF68C9" w:rsidRDefault="00534194" w:rsidP="00950C5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  <w:t>行李及</w:t>
            </w:r>
            <w:r w:rsidR="000443F1"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  <w:t>家用以外</w:t>
            </w:r>
            <w:r w:rsidR="00AF68C9" w:rsidRPr="00AF68C9"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  <w:t>的物品</w:t>
            </w:r>
          </w:p>
        </w:tc>
        <w:tc>
          <w:tcPr>
            <w:tcW w:w="67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8C9" w:rsidRPr="00AF68C9" w:rsidRDefault="000443F1" w:rsidP="00950C56">
            <w:pPr>
              <w:pStyle w:val="a4"/>
              <w:widowControl/>
              <w:numPr>
                <w:ilvl w:val="0"/>
                <w:numId w:val="8"/>
              </w:numPr>
              <w:spacing w:line="400" w:lineRule="exact"/>
              <w:ind w:leftChars="0" w:left="447" w:hanging="305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汽車、機車、電動腳踏</w:t>
            </w:r>
            <w:r w:rsidR="0073011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車或四輪機車、露營車或拖車之零配件；海上運輸工具，包括水上摩托車</w:t>
            </w:r>
            <w:r w:rsidR="00AF68C9"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和</w:t>
            </w:r>
            <w:r w:rsidR="0073011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水上</w:t>
            </w:r>
            <w:r w:rsidR="00AF68C9"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飛機。</w:t>
            </w:r>
          </w:p>
          <w:p w:rsidR="00AF68C9" w:rsidRPr="00AF68C9" w:rsidRDefault="00730116" w:rsidP="00950C56">
            <w:pPr>
              <w:pStyle w:val="a4"/>
              <w:widowControl/>
              <w:numPr>
                <w:ilvl w:val="0"/>
                <w:numId w:val="8"/>
              </w:numPr>
              <w:spacing w:line="400" w:lineRule="exact"/>
              <w:ind w:leftChars="0" w:left="447" w:hanging="305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邊境地區居民</w:t>
            </w:r>
            <w:r w:rsidR="004A0350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所屬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的物品（依特殊規定</w:t>
            </w:r>
            <w:r w:rsidR="00AF68C9"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）。</w:t>
            </w:r>
          </w:p>
        </w:tc>
      </w:tr>
      <w:tr w:rsidR="00AF68C9" w:rsidRPr="00AF68C9" w:rsidTr="00AF68C9">
        <w:trPr>
          <w:jc w:val="center"/>
        </w:trPr>
        <w:tc>
          <w:tcPr>
            <w:tcW w:w="21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8C9" w:rsidRPr="00AF68C9" w:rsidRDefault="00AF68C9" w:rsidP="00950C5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AF68C9"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  <w:t>限制物品</w:t>
            </w:r>
          </w:p>
        </w:tc>
        <w:tc>
          <w:tcPr>
            <w:tcW w:w="67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8C9" w:rsidRPr="00AF68C9" w:rsidRDefault="00AF68C9" w:rsidP="00950C56">
            <w:pPr>
              <w:pStyle w:val="a4"/>
              <w:widowControl/>
              <w:numPr>
                <w:ilvl w:val="0"/>
                <w:numId w:val="8"/>
              </w:numPr>
              <w:spacing w:line="400" w:lineRule="exact"/>
              <w:ind w:leftChars="0" w:left="447" w:hanging="305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農產品</w:t>
            </w:r>
          </w:p>
          <w:p w:rsidR="00AF68C9" w:rsidRPr="00AF68C9" w:rsidRDefault="00AF68C9" w:rsidP="00950C56">
            <w:pPr>
              <w:pStyle w:val="a4"/>
              <w:widowControl/>
              <w:numPr>
                <w:ilvl w:val="0"/>
                <w:numId w:val="8"/>
              </w:numPr>
              <w:spacing w:line="400" w:lineRule="exact"/>
              <w:ind w:leftChars="0" w:left="447" w:hanging="305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醫療和牙科設備</w:t>
            </w:r>
          </w:p>
          <w:p w:rsidR="00AF68C9" w:rsidRPr="00AF68C9" w:rsidRDefault="00AF68C9" w:rsidP="00950C56">
            <w:pPr>
              <w:pStyle w:val="a4"/>
              <w:widowControl/>
              <w:numPr>
                <w:ilvl w:val="0"/>
                <w:numId w:val="8"/>
              </w:numPr>
              <w:spacing w:line="400" w:lineRule="exact"/>
              <w:ind w:leftChars="0" w:left="447" w:hanging="305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動植物</w:t>
            </w:r>
          </w:p>
          <w:p w:rsidR="00AF68C9" w:rsidRPr="00AF68C9" w:rsidRDefault="00117113" w:rsidP="00950C56">
            <w:pPr>
              <w:pStyle w:val="a4"/>
              <w:widowControl/>
              <w:numPr>
                <w:ilvl w:val="0"/>
                <w:numId w:val="8"/>
              </w:numPr>
              <w:spacing w:line="400" w:lineRule="exact"/>
              <w:ind w:leftChars="0" w:left="447" w:hanging="305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武器和彈藥</w:t>
            </w:r>
          </w:p>
          <w:p w:rsidR="00AF68C9" w:rsidRPr="00AF68C9" w:rsidRDefault="00AF68C9" w:rsidP="00950C56">
            <w:pPr>
              <w:pStyle w:val="a4"/>
              <w:widowControl/>
              <w:numPr>
                <w:ilvl w:val="0"/>
                <w:numId w:val="8"/>
              </w:numPr>
              <w:spacing w:line="400" w:lineRule="exact"/>
              <w:ind w:leftChars="0" w:left="447" w:hanging="305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文化遺產</w:t>
            </w:r>
          </w:p>
          <w:p w:rsidR="00AF68C9" w:rsidRPr="00117113" w:rsidRDefault="00117113" w:rsidP="00117113">
            <w:pPr>
              <w:pStyle w:val="a4"/>
              <w:widowControl/>
              <w:numPr>
                <w:ilvl w:val="0"/>
                <w:numId w:val="8"/>
              </w:numPr>
              <w:spacing w:line="400" w:lineRule="exact"/>
              <w:ind w:leftChars="0" w:left="447" w:hanging="30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其他具</w:t>
            </w:r>
            <w:hyperlink r:id="rId10" w:history="1">
              <w:r w:rsidRPr="00117113">
                <w:rPr>
                  <w:rFonts w:ascii="Times New Roman" w:eastAsia="標楷體" w:hAnsi="Times New Roman" w:cs="Times New Roman"/>
                  <w:sz w:val="28"/>
                  <w:szCs w:val="28"/>
                </w:rPr>
                <w:t>特定</w:t>
              </w:r>
            </w:hyperlink>
            <w:r w:rsidRPr="00117113">
              <w:rPr>
                <w:rFonts w:ascii="Times New Roman" w:eastAsia="標楷體" w:hAnsi="Times New Roman" w:cs="Times New Roman"/>
                <w:sz w:val="28"/>
                <w:szCs w:val="28"/>
              </w:rPr>
              <w:t>規定之物品</w:t>
            </w:r>
          </w:p>
          <w:p w:rsidR="00AF68C9" w:rsidRPr="00AF68C9" w:rsidRDefault="004A0350" w:rsidP="0053419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須經一個或多個主管機關</w:t>
            </w:r>
            <w:r w:rsidR="00534194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核准始可攜</w:t>
            </w:r>
            <w:r w:rsidR="00A133D2">
              <w:rPr>
                <w:rFonts w:ascii="Times New Roman" w:eastAsia="標楷體" w:hAnsi="Times New Roman" w:cs="Times New Roman" w:hint="eastAsia"/>
                <w:kern w:val="0"/>
                <w:sz w:val="28"/>
                <w:szCs w:val="24"/>
              </w:rPr>
              <w:t>入</w:t>
            </w:r>
            <w:r w:rsidR="00AF68C9"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。</w:t>
            </w:r>
          </w:p>
        </w:tc>
      </w:tr>
      <w:tr w:rsidR="00AF68C9" w:rsidRPr="00AF68C9" w:rsidTr="00AF68C9">
        <w:trPr>
          <w:jc w:val="center"/>
        </w:trPr>
        <w:tc>
          <w:tcPr>
            <w:tcW w:w="21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8C9" w:rsidRPr="00AF68C9" w:rsidRDefault="00730116" w:rsidP="00950C5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  <w:t>臨時入境貨物</w:t>
            </w:r>
          </w:p>
        </w:tc>
        <w:tc>
          <w:tcPr>
            <w:tcW w:w="67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8C9" w:rsidRPr="00AF68C9" w:rsidRDefault="001F4BE4" w:rsidP="00950C5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專業或技術用途且</w:t>
            </w:r>
            <w:r w:rsidR="00AF68C9"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可單獨識別的貨物、設備或工具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應申請臨時入境，並存放相當於進口關稅之保證金</w:t>
            </w:r>
            <w:r w:rsidR="00AF68C9"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。</w:t>
            </w:r>
            <w:r w:rsidR="00AF68C9"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br/>
            </w:r>
            <w:r w:rsidR="00E92D3C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非居民旅客可攜帶用於</w:t>
            </w:r>
            <w:r w:rsidR="00AF68C9"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旅遊活動</w:t>
            </w:r>
            <w:r w:rsidR="00534194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之體育用品，</w:t>
            </w:r>
            <w:r w:rsidR="00E92D3C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外國媒體</w:t>
            </w:r>
            <w:r w:rsidR="00534194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可攜帶</w:t>
            </w:r>
            <w:r w:rsidR="00F94D01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所需之</w:t>
            </w:r>
            <w:r w:rsidR="00534194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專業設備，</w:t>
            </w:r>
            <w:r w:rsidR="000904D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無須</w:t>
            </w:r>
            <w:r w:rsidR="00AF68C9"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保證金。</w:t>
            </w:r>
          </w:p>
        </w:tc>
      </w:tr>
      <w:tr w:rsidR="00AF68C9" w:rsidRPr="00AF68C9" w:rsidTr="00AF68C9">
        <w:trPr>
          <w:trHeight w:val="1146"/>
          <w:jc w:val="center"/>
        </w:trPr>
        <w:tc>
          <w:tcPr>
            <w:tcW w:w="21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68C9" w:rsidRPr="00AF68C9" w:rsidRDefault="00AF68C9" w:rsidP="00950C5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AF68C9"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  <w:t>現金和</w:t>
            </w:r>
            <w:r w:rsidRPr="00AF68C9"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  <w:t>/</w:t>
            </w:r>
            <w:r w:rsidR="00F94D01"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  <w:t>或票據</w:t>
            </w:r>
          </w:p>
        </w:tc>
        <w:tc>
          <w:tcPr>
            <w:tcW w:w="67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0C56" w:rsidRPr="00950C56" w:rsidRDefault="00F94D01" w:rsidP="00950C56">
            <w:pPr>
              <w:pStyle w:val="a4"/>
              <w:widowControl/>
              <w:numPr>
                <w:ilvl w:val="0"/>
                <w:numId w:val="8"/>
              </w:numPr>
              <w:spacing w:line="400" w:lineRule="exact"/>
              <w:ind w:leftChars="0" w:left="447" w:hanging="305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如</w:t>
            </w:r>
            <w:r w:rsidR="00AF68C9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攜帶超過</w:t>
            </w:r>
            <w:r w:rsidR="00AF68C9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10</w:t>
            </w:r>
            <w:r w:rsidRPr="00950C56">
              <w:rPr>
                <w:rFonts w:ascii="Times New Roman" w:eastAsia="標楷體" w:hAnsi="Times New Roman" w:cs="Times New Roman" w:hint="eastAsia"/>
                <w:kern w:val="0"/>
                <w:sz w:val="28"/>
                <w:szCs w:val="24"/>
              </w:rPr>
              <w:t>,</w:t>
            </w:r>
            <w:r w:rsidR="00AF68C9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000</w:t>
            </w:r>
            <w:r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美元須</w:t>
            </w:r>
            <w:r w:rsidR="00AF68C9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申報。</w:t>
            </w:r>
          </w:p>
          <w:p w:rsidR="00AF68C9" w:rsidRPr="00950C56" w:rsidRDefault="00AF68C9" w:rsidP="00950C56">
            <w:pPr>
              <w:pStyle w:val="a4"/>
              <w:widowControl/>
              <w:numPr>
                <w:ilvl w:val="0"/>
                <w:numId w:val="8"/>
              </w:numPr>
              <w:spacing w:line="400" w:lineRule="exact"/>
              <w:ind w:leftChars="0" w:left="447" w:hanging="305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不得</w:t>
            </w:r>
            <w:r w:rsidR="00F94D01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攜帶</w:t>
            </w:r>
            <w:r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超過</w:t>
            </w:r>
            <w:r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30</w:t>
            </w:r>
            <w:r w:rsidR="00F94D01" w:rsidRPr="00950C56">
              <w:rPr>
                <w:rFonts w:ascii="Times New Roman" w:eastAsia="標楷體" w:hAnsi="Times New Roman" w:cs="Times New Roman" w:hint="eastAsia"/>
                <w:kern w:val="0"/>
                <w:sz w:val="28"/>
                <w:szCs w:val="24"/>
              </w:rPr>
              <w:t>,</w:t>
            </w:r>
            <w:r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000</w:t>
            </w:r>
            <w:r w:rsidR="00F94D01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美元</w:t>
            </w:r>
            <w:r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。</w:t>
            </w:r>
            <w:r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br/>
            </w:r>
            <w:proofErr w:type="gramStart"/>
            <w:r w:rsidR="00F94D01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註</w:t>
            </w:r>
            <w:proofErr w:type="gramEnd"/>
            <w:r w:rsidR="00F94D01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：該兩種情況</w:t>
            </w:r>
            <w:r w:rsidR="00F94D01" w:rsidRPr="00950C56">
              <w:rPr>
                <w:rFonts w:ascii="Times New Roman" w:eastAsia="標楷體" w:hAnsi="Times New Roman" w:cs="Times New Roman" w:hint="eastAsia"/>
                <w:kern w:val="0"/>
                <w:sz w:val="28"/>
                <w:szCs w:val="24"/>
              </w:rPr>
              <w:t>亦適用</w:t>
            </w:r>
            <w:r w:rsidR="00F94D01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於等值本國</w:t>
            </w:r>
            <w:r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或外</w:t>
            </w:r>
            <w:r w:rsidR="00F94D01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國貨</w:t>
            </w:r>
            <w:r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幣。</w:t>
            </w:r>
          </w:p>
        </w:tc>
      </w:tr>
      <w:tr w:rsidR="00AF68C9" w:rsidRPr="00AF68C9" w:rsidTr="00C92748">
        <w:trPr>
          <w:trHeight w:val="24"/>
          <w:jc w:val="center"/>
        </w:trPr>
        <w:tc>
          <w:tcPr>
            <w:tcW w:w="8924" w:type="dxa"/>
            <w:gridSpan w:val="2"/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2748" w:rsidRPr="00C92748" w:rsidRDefault="004A0350" w:rsidP="00C92748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4"/>
              </w:rPr>
              <w:t>關於通貨</w:t>
            </w:r>
            <w:r w:rsidR="00C92748" w:rsidRPr="00C92748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4"/>
              </w:rPr>
              <w:t>申報：</w:t>
            </w:r>
          </w:p>
          <w:p w:rsidR="00AF68C9" w:rsidRPr="00AF68C9" w:rsidRDefault="00F94D01" w:rsidP="00950C56">
            <w:pPr>
              <w:pStyle w:val="a4"/>
              <w:widowControl/>
              <w:numPr>
                <w:ilvl w:val="0"/>
                <w:numId w:val="8"/>
              </w:numPr>
              <w:spacing w:line="400" w:lineRule="exact"/>
              <w:ind w:leftChars="0" w:left="447" w:hanging="305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可轉讓金融票據：包括</w:t>
            </w:r>
            <w:r w:rsidR="00AF68C9"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旅行支票</w:t>
            </w:r>
            <w:r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、</w:t>
            </w:r>
            <w:r w:rsidR="00AF68C9"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不記名支票、不記名票據（交貨</w:t>
            </w:r>
            <w:r w:rsidR="00DE242A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時轉移</w:t>
            </w:r>
            <w:r w:rsidR="00DE242A" w:rsidRPr="00950C56">
              <w:rPr>
                <w:rFonts w:ascii="Times New Roman" w:eastAsia="標楷體" w:hAnsi="Times New Roman" w:cs="Times New Roman" w:hint="eastAsia"/>
                <w:kern w:val="0"/>
                <w:sz w:val="28"/>
                <w:szCs w:val="24"/>
              </w:rPr>
              <w:t>）</w:t>
            </w:r>
            <w:r w:rsidR="00DE242A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、</w:t>
            </w:r>
            <w:r w:rsidR="00AF68C9"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債券、外幣銀行票據</w:t>
            </w:r>
            <w:r w:rsidR="00DE242A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、不論</w:t>
            </w:r>
            <w:r w:rsidR="008B01FF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是否簽署之票據</w:t>
            </w:r>
            <w:r w:rsidR="00DE242A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(</w:t>
            </w:r>
            <w:r w:rsidR="008B01FF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有金額但無</w:t>
            </w:r>
            <w:r w:rsidR="00AF68C9"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受益人姓名</w:t>
            </w:r>
            <w:proofErr w:type="gramStart"/>
            <w:r w:rsidR="00AF68C9"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）</w:t>
            </w:r>
            <w:proofErr w:type="gramEnd"/>
            <w:r w:rsidR="00AF68C9"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。</w:t>
            </w:r>
          </w:p>
          <w:p w:rsidR="00AF68C9" w:rsidRPr="00AF68C9" w:rsidRDefault="008B01FF" w:rsidP="004A0350">
            <w:pPr>
              <w:pStyle w:val="a4"/>
              <w:widowControl/>
              <w:numPr>
                <w:ilvl w:val="0"/>
                <w:numId w:val="8"/>
              </w:numPr>
              <w:spacing w:line="400" w:lineRule="exact"/>
              <w:ind w:leftChars="0" w:left="447" w:hanging="305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proofErr w:type="gramStart"/>
            <w:r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如</w:t>
            </w:r>
            <w:r w:rsidR="00AF68C9" w:rsidRPr="00AF68C9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需</w:t>
            </w:r>
            <w:r w:rsidR="009A7ED7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攜入</w:t>
            </w:r>
            <w:proofErr w:type="gramEnd"/>
            <w:r w:rsidR="009A7ED7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或攜</w:t>
            </w:r>
            <w:r w:rsidR="00950C56" w:rsidRPr="00950C5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出高於允許範圍之金額，須透過金融系統</w:t>
            </w:r>
            <w:proofErr w:type="gramStart"/>
            <w:r w:rsidR="00534194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匯</w:t>
            </w:r>
            <w:proofErr w:type="gramEnd"/>
            <w:r w:rsidR="00534194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轉</w:t>
            </w:r>
            <w:r w:rsidR="00950C56">
              <w:rPr>
                <w:rFonts w:ascii="Times New Roman" w:eastAsia="標楷體" w:hAnsi="Times New Roman" w:cs="Times New Roman"/>
                <w:color w:val="333333"/>
                <w:kern w:val="0"/>
                <w:sz w:val="28"/>
                <w:szCs w:val="28"/>
              </w:rPr>
              <w:t>。</w:t>
            </w:r>
          </w:p>
        </w:tc>
      </w:tr>
    </w:tbl>
    <w:p w:rsidR="00AF68C9" w:rsidRPr="00AF68C9" w:rsidRDefault="00AF68C9" w:rsidP="00AF68C9">
      <w:pPr>
        <w:widowControl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AF68C9">
        <w:rPr>
          <w:rFonts w:ascii="Helvetica" w:eastAsia="新細明體" w:hAnsi="Helvetica" w:cs="Helvetica"/>
          <w:color w:val="333333"/>
          <w:kern w:val="0"/>
          <w:sz w:val="21"/>
          <w:szCs w:val="21"/>
        </w:rPr>
        <w:br/>
      </w:r>
    </w:p>
    <w:p w:rsidR="00B72E74" w:rsidRDefault="00E14DBF" w:rsidP="00950C56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/>
          <w:b/>
          <w:sz w:val="32"/>
          <w:szCs w:val="28"/>
        </w:rPr>
        <w:lastRenderedPageBreak/>
        <w:t>禁止入境</w:t>
      </w:r>
      <w:r w:rsidR="004A0350">
        <w:rPr>
          <w:rFonts w:ascii="Times New Roman" w:eastAsia="標楷體" w:hAnsi="Times New Roman" w:cs="Times New Roman"/>
          <w:b/>
          <w:sz w:val="32"/>
          <w:szCs w:val="28"/>
        </w:rPr>
        <w:t>秘魯</w:t>
      </w:r>
      <w:r w:rsidR="00950C56" w:rsidRPr="00950C56">
        <w:rPr>
          <w:rFonts w:ascii="Times New Roman" w:eastAsia="標楷體" w:hAnsi="Times New Roman" w:cs="Times New Roman"/>
          <w:b/>
          <w:sz w:val="32"/>
          <w:szCs w:val="28"/>
        </w:rPr>
        <w:t>之物品</w:t>
      </w:r>
    </w:p>
    <w:p w:rsidR="00117113" w:rsidRPr="00117113" w:rsidRDefault="00117113" w:rsidP="00117113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禁止</w:t>
      </w:r>
      <w:r w:rsidRPr="00117113">
        <w:rPr>
          <w:rFonts w:ascii="Times New Roman" w:eastAsia="標楷體" w:hAnsi="Times New Roman" w:cs="Times New Roman"/>
          <w:sz w:val="28"/>
          <w:szCs w:val="28"/>
        </w:rPr>
        <w:t>進入秘魯</w:t>
      </w:r>
      <w:r w:rsidR="00534194">
        <w:rPr>
          <w:rFonts w:ascii="Times New Roman" w:eastAsia="標楷體" w:hAnsi="Times New Roman" w:cs="Times New Roman"/>
          <w:sz w:val="28"/>
          <w:szCs w:val="28"/>
        </w:rPr>
        <w:t>國土並</w:t>
      </w:r>
      <w:r w:rsidR="00901204">
        <w:rPr>
          <w:rFonts w:ascii="Times New Roman" w:eastAsia="標楷體" w:hAnsi="Times New Roman" w:cs="Times New Roman" w:hint="eastAsia"/>
          <w:sz w:val="28"/>
          <w:szCs w:val="28"/>
        </w:rPr>
        <w:t>將予以扣押</w:t>
      </w:r>
      <w:r>
        <w:rPr>
          <w:rFonts w:ascii="Times New Roman" w:eastAsia="標楷體" w:hAnsi="Times New Roman" w:cs="Times New Roman"/>
          <w:sz w:val="28"/>
          <w:szCs w:val="28"/>
        </w:rPr>
        <w:t>之物品包括</w:t>
      </w:r>
      <w:r w:rsidRPr="00117113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117113" w:rsidRPr="00117113" w:rsidRDefault="004A0350" w:rsidP="00117113">
      <w:pPr>
        <w:pStyle w:val="a4"/>
        <w:widowControl/>
        <w:numPr>
          <w:ilvl w:val="0"/>
          <w:numId w:val="8"/>
        </w:numPr>
        <w:spacing w:line="400" w:lineRule="exact"/>
        <w:ind w:leftChars="0" w:left="447" w:hanging="305"/>
        <w:rPr>
          <w:rFonts w:ascii="Times New Roman" w:eastAsia="標楷體" w:hAnsi="Times New Roman" w:cs="Times New Roman"/>
          <w:kern w:val="0"/>
          <w:sz w:val="28"/>
          <w:szCs w:val="24"/>
        </w:rPr>
      </w:pPr>
      <w:r>
        <w:rPr>
          <w:rFonts w:ascii="Times New Roman" w:eastAsia="標楷體" w:hAnsi="Times New Roman" w:cs="Times New Roman"/>
          <w:kern w:val="0"/>
          <w:sz w:val="28"/>
          <w:szCs w:val="24"/>
        </w:rPr>
        <w:t>不屬於</w:t>
      </w:r>
      <w:r w:rsidR="00117113">
        <w:rPr>
          <w:rFonts w:ascii="Times New Roman" w:eastAsia="標楷體" w:hAnsi="Times New Roman" w:cs="Times New Roman"/>
          <w:kern w:val="0"/>
          <w:sz w:val="28"/>
          <w:szCs w:val="24"/>
        </w:rPr>
        <w:t>旅客</w:t>
      </w:r>
      <w:r>
        <w:rPr>
          <w:rFonts w:ascii="Times New Roman" w:eastAsia="標楷體" w:hAnsi="Times New Roman" w:cs="Times New Roman"/>
          <w:kern w:val="0"/>
          <w:sz w:val="28"/>
          <w:szCs w:val="24"/>
        </w:rPr>
        <w:t>之</w:t>
      </w:r>
      <w:r w:rsidR="00117113" w:rsidRPr="00117113">
        <w:rPr>
          <w:rFonts w:ascii="Times New Roman" w:eastAsia="標楷體" w:hAnsi="Times New Roman" w:cs="Times New Roman"/>
          <w:kern w:val="0"/>
          <w:sz w:val="28"/>
          <w:szCs w:val="24"/>
        </w:rPr>
        <w:t>二手衣服和鞋類</w:t>
      </w:r>
    </w:p>
    <w:p w:rsidR="00117113" w:rsidRPr="00117113" w:rsidRDefault="00117113" w:rsidP="00117113">
      <w:pPr>
        <w:pStyle w:val="a4"/>
        <w:widowControl/>
        <w:numPr>
          <w:ilvl w:val="0"/>
          <w:numId w:val="8"/>
        </w:numPr>
        <w:spacing w:line="400" w:lineRule="exact"/>
        <w:ind w:leftChars="0" w:left="447" w:hanging="305"/>
        <w:rPr>
          <w:rFonts w:ascii="Times New Roman" w:eastAsia="標楷體" w:hAnsi="Times New Roman" w:cs="Times New Roman"/>
          <w:kern w:val="0"/>
          <w:sz w:val="28"/>
          <w:szCs w:val="24"/>
        </w:rPr>
      </w:pPr>
      <w:r>
        <w:rPr>
          <w:rFonts w:ascii="Times New Roman" w:eastAsia="標楷體" w:hAnsi="Times New Roman" w:cs="Times New Roman"/>
          <w:kern w:val="0"/>
          <w:sz w:val="28"/>
          <w:szCs w:val="24"/>
        </w:rPr>
        <w:t>國外製造</w:t>
      </w:r>
      <w:r w:rsidR="004A0350">
        <w:rPr>
          <w:rFonts w:ascii="Times New Roman" w:eastAsia="標楷體" w:hAnsi="Times New Roman" w:cs="Times New Roman"/>
          <w:kern w:val="0"/>
          <w:sz w:val="28"/>
          <w:szCs w:val="24"/>
        </w:rPr>
        <w:t>之</w:t>
      </w:r>
      <w:r>
        <w:rPr>
          <w:rFonts w:ascii="Times New Roman" w:eastAsia="標楷體" w:hAnsi="Times New Roman" w:cs="Times New Roman"/>
          <w:kern w:val="0"/>
          <w:sz w:val="28"/>
          <w:szCs w:val="24"/>
        </w:rPr>
        <w:t>「</w:t>
      </w:r>
      <w:proofErr w:type="spellStart"/>
      <w:r>
        <w:rPr>
          <w:rFonts w:ascii="Times New Roman" w:eastAsia="標楷體" w:hAnsi="Times New Roman" w:cs="Times New Roman"/>
          <w:kern w:val="0"/>
          <w:sz w:val="28"/>
          <w:szCs w:val="24"/>
        </w:rPr>
        <w:t>P</w:t>
      </w:r>
      <w:r>
        <w:rPr>
          <w:rFonts w:ascii="Times New Roman" w:eastAsia="標楷體" w:hAnsi="Times New Roman" w:cs="Times New Roman" w:hint="eastAsia"/>
          <w:kern w:val="0"/>
          <w:sz w:val="28"/>
          <w:szCs w:val="24"/>
        </w:rPr>
        <w:t>isco</w:t>
      </w:r>
      <w:proofErr w:type="spellEnd"/>
      <w:r w:rsidR="004A0350">
        <w:rPr>
          <w:rFonts w:ascii="Times New Roman" w:eastAsia="標楷體" w:hAnsi="Times New Roman" w:cs="Times New Roman"/>
          <w:kern w:val="0"/>
          <w:sz w:val="28"/>
          <w:szCs w:val="24"/>
        </w:rPr>
        <w:t>」</w:t>
      </w:r>
      <w:r w:rsidRPr="00117113">
        <w:rPr>
          <w:rFonts w:ascii="Times New Roman" w:eastAsia="標楷體" w:hAnsi="Times New Roman" w:cs="Times New Roman"/>
          <w:kern w:val="0"/>
          <w:sz w:val="28"/>
          <w:szCs w:val="24"/>
        </w:rPr>
        <w:t>飲料</w:t>
      </w:r>
    </w:p>
    <w:p w:rsidR="000130F4" w:rsidRDefault="00117113" w:rsidP="000130F4">
      <w:pPr>
        <w:pStyle w:val="a4"/>
        <w:widowControl/>
        <w:numPr>
          <w:ilvl w:val="0"/>
          <w:numId w:val="8"/>
        </w:numPr>
        <w:spacing w:line="400" w:lineRule="exact"/>
        <w:ind w:leftChars="0" w:left="447" w:hanging="305"/>
        <w:rPr>
          <w:rFonts w:ascii="Times New Roman" w:eastAsia="標楷體" w:hAnsi="Times New Roman" w:cs="Times New Roman"/>
          <w:kern w:val="0"/>
          <w:sz w:val="28"/>
          <w:szCs w:val="24"/>
        </w:rPr>
      </w:pPr>
      <w:r>
        <w:rPr>
          <w:rFonts w:ascii="Times New Roman" w:eastAsia="標楷體" w:hAnsi="Times New Roman" w:cs="Times New Roman"/>
          <w:kern w:val="0"/>
          <w:sz w:val="28"/>
          <w:szCs w:val="24"/>
        </w:rPr>
        <w:t>二手汽車零配</w:t>
      </w:r>
      <w:r w:rsidRPr="00117113">
        <w:rPr>
          <w:rFonts w:ascii="Times New Roman" w:eastAsia="標楷體" w:hAnsi="Times New Roman" w:cs="Times New Roman"/>
          <w:kern w:val="0"/>
          <w:sz w:val="28"/>
          <w:szCs w:val="24"/>
        </w:rPr>
        <w:t>件</w:t>
      </w:r>
    </w:p>
    <w:p w:rsidR="00901204" w:rsidRPr="00901204" w:rsidRDefault="00117113" w:rsidP="000130F4">
      <w:pPr>
        <w:pStyle w:val="a4"/>
        <w:widowControl/>
        <w:numPr>
          <w:ilvl w:val="0"/>
          <w:numId w:val="8"/>
        </w:numPr>
        <w:spacing w:line="400" w:lineRule="exact"/>
        <w:ind w:leftChars="0" w:left="447" w:hanging="305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0130F4">
        <w:rPr>
          <w:rFonts w:ascii="Times New Roman" w:eastAsia="標楷體" w:hAnsi="Times New Roman" w:cs="Times New Roman"/>
          <w:kern w:val="0"/>
          <w:sz w:val="28"/>
          <w:szCs w:val="24"/>
        </w:rPr>
        <w:t>其他具</w:t>
      </w:r>
      <w:hyperlink r:id="rId11" w:history="1">
        <w:r w:rsidRPr="000130F4">
          <w:rPr>
            <w:rFonts w:ascii="Times New Roman" w:eastAsia="標楷體" w:hAnsi="Times New Roman" w:cs="Times New Roman"/>
            <w:sz w:val="28"/>
            <w:szCs w:val="28"/>
          </w:rPr>
          <w:t>特定</w:t>
        </w:r>
      </w:hyperlink>
      <w:r w:rsidRPr="000130F4">
        <w:rPr>
          <w:rFonts w:ascii="Times New Roman" w:eastAsia="標楷體" w:hAnsi="Times New Roman" w:cs="Times New Roman"/>
          <w:sz w:val="28"/>
          <w:szCs w:val="28"/>
        </w:rPr>
        <w:t>規定之物品</w:t>
      </w:r>
      <w:r w:rsidR="000130F4" w:rsidRPr="000130F4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117113" w:rsidRDefault="000130F4" w:rsidP="00901204">
      <w:pPr>
        <w:widowControl/>
        <w:spacing w:line="400" w:lineRule="exact"/>
        <w:ind w:left="142"/>
        <w:rPr>
          <w:rFonts w:ascii="Times New Roman" w:eastAsia="標楷體" w:hAnsi="Times New Roman" w:cs="Times New Roman"/>
          <w:sz w:val="28"/>
          <w:szCs w:val="28"/>
        </w:rPr>
      </w:pPr>
      <w:r w:rsidRPr="00901204">
        <w:rPr>
          <w:rFonts w:ascii="Times New Roman" w:eastAsia="標楷體" w:hAnsi="Times New Roman" w:cs="Times New Roman"/>
          <w:sz w:val="28"/>
          <w:szCs w:val="28"/>
        </w:rPr>
        <w:t>(</w:t>
      </w:r>
      <w:r w:rsidR="00901204">
        <w:rPr>
          <w:rFonts w:ascii="Times New Roman" w:eastAsia="標楷體" w:hAnsi="Times New Roman" w:cs="Times New Roman"/>
          <w:sz w:val="28"/>
          <w:szCs w:val="28"/>
        </w:rPr>
        <w:t>特定規定請參考以下網址：</w:t>
      </w:r>
      <w:hyperlink r:id="rId12" w:history="1">
        <w:r w:rsidR="001B06CA" w:rsidRPr="002F75D2">
          <w:rPr>
            <w:rStyle w:val="a5"/>
            <w:rFonts w:ascii="Times New Roman" w:eastAsia="標楷體" w:hAnsi="Times New Roman" w:cs="Times New Roman"/>
            <w:sz w:val="28"/>
            <w:szCs w:val="28"/>
          </w:rPr>
          <w:t>https://www.sunat.gob.pe/orientacionaduanera/mercanciasrestringidas/</w:t>
        </w:r>
      </w:hyperlink>
      <w:r w:rsidRPr="00901204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1B06CA" w:rsidRDefault="001B06CA" w:rsidP="00901204">
      <w:pPr>
        <w:widowControl/>
        <w:spacing w:line="400" w:lineRule="exact"/>
        <w:ind w:left="142"/>
        <w:rPr>
          <w:rFonts w:ascii="Times New Roman" w:eastAsia="標楷體" w:hAnsi="Times New Roman" w:cs="Times New Roman"/>
          <w:sz w:val="28"/>
          <w:szCs w:val="28"/>
        </w:rPr>
      </w:pPr>
    </w:p>
    <w:p w:rsidR="001B06CA" w:rsidRDefault="001B06CA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1B06CA" w:rsidRDefault="001B06CA" w:rsidP="001B06CA">
      <w:pPr>
        <w:widowControl/>
        <w:spacing w:line="400" w:lineRule="exact"/>
        <w:ind w:left="142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1B06CA">
        <w:rPr>
          <w:rFonts w:ascii="Times New Roman" w:eastAsia="標楷體" w:hAnsi="Times New Roman" w:cs="Times New Roman"/>
          <w:b/>
          <w:sz w:val="32"/>
          <w:szCs w:val="28"/>
        </w:rPr>
        <w:lastRenderedPageBreak/>
        <w:t>海關</w:t>
      </w:r>
      <w:r w:rsidR="004A0350">
        <w:rPr>
          <w:rFonts w:ascii="Times New Roman" w:eastAsia="標楷體" w:hAnsi="Times New Roman" w:cs="Times New Roman"/>
          <w:b/>
          <w:sz w:val="32"/>
          <w:szCs w:val="28"/>
        </w:rPr>
        <w:t>通關</w:t>
      </w:r>
      <w:r w:rsidRPr="001B06CA">
        <w:rPr>
          <w:rFonts w:ascii="Times New Roman" w:eastAsia="標楷體" w:hAnsi="Times New Roman" w:cs="Times New Roman"/>
          <w:b/>
          <w:sz w:val="32"/>
          <w:szCs w:val="28"/>
        </w:rPr>
        <w:t>程序</w:t>
      </w:r>
    </w:p>
    <w:p w:rsidR="001B06CA" w:rsidRDefault="001B06CA" w:rsidP="001B06CA">
      <w:pPr>
        <w:widowControl/>
        <w:spacing w:line="400" w:lineRule="exact"/>
        <w:ind w:left="142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:rsidR="001B06CA" w:rsidRPr="001B06CA" w:rsidRDefault="004A0350" w:rsidP="00CC57FD">
      <w:pPr>
        <w:widowControl/>
        <w:shd w:val="clear" w:color="auto" w:fill="FFFFFF"/>
        <w:spacing w:after="150"/>
        <w:ind w:rightChars="-142" w:right="-341"/>
        <w:rPr>
          <w:rFonts w:ascii="Times New Roman" w:eastAsia="標楷體" w:hAnsi="Times New Roman" w:cs="Times New Roman"/>
          <w:sz w:val="28"/>
          <w:szCs w:val="28"/>
        </w:rPr>
      </w:pPr>
      <w:r w:rsidRPr="004A0350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D87486" wp14:editId="6FFAFCDD">
                <wp:simplePos x="0" y="0"/>
                <wp:positionH relativeFrom="column">
                  <wp:posOffset>-832485</wp:posOffset>
                </wp:positionH>
                <wp:positionV relativeFrom="paragraph">
                  <wp:posOffset>3107055</wp:posOffset>
                </wp:positionV>
                <wp:extent cx="997585" cy="307975"/>
                <wp:effectExtent l="19050" t="19050" r="12065" b="1587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585" cy="307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350" w:rsidRPr="004A0350" w:rsidRDefault="004A0350" w:rsidP="004A035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A0350">
                              <w:rPr>
                                <w:rFonts w:ascii="標楷體" w:eastAsia="標楷體" w:hAnsi="標楷體" w:hint="eastAsia"/>
                              </w:rPr>
                              <w:t>免申報通道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5.55pt;margin-top:244.65pt;width:78.55pt;height:2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" filled="f" strokecolor="#00b050" strokeweight="2.25pt">
                <v:textbox>
                  <w:txbxContent>
                    <w:p w:rsidR="004A0350" w:rsidRPr="004A0350" w:rsidRDefault="004A0350" w:rsidP="004A0350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A0350">
                        <w:rPr>
                          <w:rFonts w:ascii="標楷體" w:eastAsia="標楷體" w:hAnsi="標楷體" w:hint="eastAsia"/>
                        </w:rPr>
                        <w:t>免申報通道</w:t>
                      </w:r>
                    </w:p>
                  </w:txbxContent>
                </v:textbox>
              </v:shape>
            </w:pict>
          </mc:Fallback>
        </mc:AlternateContent>
      </w:r>
      <w:r w:rsidRPr="004A0350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A89CF" wp14:editId="64B5B472">
                <wp:simplePos x="0" y="0"/>
                <wp:positionH relativeFrom="column">
                  <wp:posOffset>-793750</wp:posOffset>
                </wp:positionH>
                <wp:positionV relativeFrom="paragraph">
                  <wp:posOffset>2649855</wp:posOffset>
                </wp:positionV>
                <wp:extent cx="945515" cy="332740"/>
                <wp:effectExtent l="19050" t="19050" r="26035" b="101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3327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350" w:rsidRPr="004A0350" w:rsidRDefault="004A0350" w:rsidP="004A0350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A0350">
                              <w:rPr>
                                <w:rFonts w:ascii="標楷體" w:eastAsia="標楷體" w:hAnsi="標楷體" w:hint="eastAsia"/>
                              </w:rPr>
                              <w:t>申報通道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62.5pt;margin-top:208.65pt;width:74.45pt;height:2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" filled="f" strokecolor="red" strokeweight="2.25pt">
                <v:textbox>
                  <w:txbxContent>
                    <w:p w:rsidR="004A0350" w:rsidRPr="004A0350" w:rsidRDefault="004A0350" w:rsidP="004A0350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A0350">
                        <w:rPr>
                          <w:rFonts w:ascii="標楷體" w:eastAsia="標楷體" w:hAnsi="標楷體" w:hint="eastAsia"/>
                        </w:rPr>
                        <w:t>申報通道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eastAsia="新細明體" w:hAnsi="Helvetica" w:cs="Helvetica"/>
          <w:noProof/>
          <w:color w:val="333333"/>
          <w:kern w:val="0"/>
          <w:sz w:val="21"/>
          <w:szCs w:val="21"/>
        </w:rPr>
        <w:drawing>
          <wp:anchor distT="0" distB="0" distL="114300" distR="114300" simplePos="0" relativeHeight="251665408" behindDoc="0" locked="0" layoutInCell="1" allowOverlap="1" wp14:anchorId="0A546198" wp14:editId="6230CAA6">
            <wp:simplePos x="0" y="0"/>
            <wp:positionH relativeFrom="column">
              <wp:posOffset>164465</wp:posOffset>
            </wp:positionH>
            <wp:positionV relativeFrom="paragraph">
              <wp:posOffset>1072515</wp:posOffset>
            </wp:positionV>
            <wp:extent cx="5443855" cy="3061970"/>
            <wp:effectExtent l="0" t="0" r="4445" b="5080"/>
            <wp:wrapSquare wrapText="bothSides"/>
            <wp:docPr id="1" name="圖片 1" descr="https://bienvenidoalperu.sunat.gob.pe/eng/a/imagenes/circui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envenidoalperu.sunat.gob.pe/eng/a/imagenes/circuit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cs="Times New Roman"/>
          <w:sz w:val="28"/>
          <w:szCs w:val="28"/>
        </w:rPr>
        <w:t>旅客通過移民窗口</w:t>
      </w:r>
      <w:r w:rsidR="001B06CA" w:rsidRPr="001B06CA">
        <w:rPr>
          <w:rFonts w:ascii="Times New Roman" w:eastAsia="標楷體" w:hAnsi="Times New Roman" w:cs="Times New Roman"/>
          <w:sz w:val="28"/>
          <w:szCs w:val="28"/>
        </w:rPr>
        <w:t>並領取行李後</w:t>
      </w:r>
      <w:r>
        <w:rPr>
          <w:rFonts w:ascii="Times New Roman" w:eastAsia="標楷體" w:hAnsi="Times New Roman" w:cs="Times New Roman"/>
          <w:sz w:val="28"/>
          <w:szCs w:val="28"/>
        </w:rPr>
        <w:t>，尚</w:t>
      </w:r>
      <w:r w:rsidR="001B06CA" w:rsidRPr="001B06CA">
        <w:rPr>
          <w:rFonts w:ascii="Times New Roman" w:eastAsia="標楷體" w:hAnsi="Times New Roman" w:cs="Times New Roman"/>
          <w:sz w:val="28"/>
          <w:szCs w:val="28"/>
        </w:rPr>
        <w:t>須通過海關檢查</w:t>
      </w:r>
      <w:r>
        <w:rPr>
          <w:rFonts w:ascii="Times New Roman" w:eastAsia="標楷體" w:hAnsi="Times New Roman" w:cs="Times New Roman"/>
          <w:sz w:val="28"/>
          <w:szCs w:val="28"/>
        </w:rPr>
        <w:t>站</w:t>
      </w:r>
      <w:r w:rsidR="001B06CA" w:rsidRPr="001B06CA">
        <w:rPr>
          <w:rFonts w:ascii="Times New Roman" w:eastAsia="標楷體" w:hAnsi="Times New Roman" w:cs="Times New Roman"/>
          <w:sz w:val="28"/>
          <w:szCs w:val="28"/>
        </w:rPr>
        <w:t>，有</w:t>
      </w:r>
      <w:r w:rsidR="00CC57FD">
        <w:rPr>
          <w:rFonts w:ascii="Times New Roman" w:eastAsia="標楷體" w:hAnsi="Times New Roman" w:cs="Times New Roman"/>
          <w:sz w:val="28"/>
          <w:szCs w:val="28"/>
        </w:rPr>
        <w:t>綠色</w:t>
      </w:r>
      <w:r w:rsidR="00ED2E5A">
        <w:rPr>
          <w:rFonts w:ascii="Times New Roman" w:eastAsia="標楷體" w:hAnsi="Times New Roman" w:cs="Times New Roman"/>
          <w:sz w:val="28"/>
          <w:szCs w:val="28"/>
        </w:rPr>
        <w:t>及</w:t>
      </w:r>
      <w:r w:rsidR="00CC57FD">
        <w:rPr>
          <w:rFonts w:ascii="Times New Roman" w:eastAsia="標楷體" w:hAnsi="Times New Roman" w:cs="Times New Roman"/>
          <w:sz w:val="28"/>
          <w:szCs w:val="28"/>
        </w:rPr>
        <w:t>紅色</w:t>
      </w:r>
      <w:r>
        <w:rPr>
          <w:rFonts w:ascii="Times New Roman" w:eastAsia="標楷體" w:hAnsi="Times New Roman" w:cs="Times New Roman"/>
          <w:sz w:val="28"/>
          <w:szCs w:val="28"/>
        </w:rPr>
        <w:t>兩條通道</w:t>
      </w:r>
      <w:r w:rsidR="001B06CA" w:rsidRPr="001B06CA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1B06CA" w:rsidRPr="001B06CA" w:rsidRDefault="00775387" w:rsidP="001B06CA">
      <w:pPr>
        <w:widowControl/>
        <w:shd w:val="clear" w:color="auto" w:fill="FFFFFF"/>
        <w:jc w:val="center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775387">
        <w:rPr>
          <w:rFonts w:ascii="Helvetica" w:eastAsia="新細明體" w:hAnsi="Helvetica" w:cs="Helvetica"/>
          <w:b/>
          <w:bCs/>
          <w:noProof/>
          <w:color w:val="333333"/>
          <w:kern w:val="0"/>
          <w:sz w:val="21"/>
          <w:szCs w:val="21"/>
          <w:u w:val="single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F6AE93" wp14:editId="2A942E65">
                <wp:simplePos x="0" y="0"/>
                <wp:positionH relativeFrom="column">
                  <wp:posOffset>5080</wp:posOffset>
                </wp:positionH>
                <wp:positionV relativeFrom="paragraph">
                  <wp:posOffset>3242310</wp:posOffset>
                </wp:positionV>
                <wp:extent cx="5443855" cy="1403985"/>
                <wp:effectExtent l="0" t="0" r="4445" b="7620"/>
                <wp:wrapTopAndBottom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855" cy="14039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387" w:rsidRPr="00775387" w:rsidRDefault="00F54745" w:rsidP="00775387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2"/>
                                <w:szCs w:val="28"/>
                              </w:rPr>
                              <w:t>綠色通道</w:t>
                            </w:r>
                            <w:r w:rsidR="00775387" w:rsidRPr="00775387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775387" w:rsidRPr="00775387" w:rsidRDefault="00F54745" w:rsidP="00775387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倘旅客攜帶之</w:t>
                            </w:r>
                            <w:r w:rsidR="00775387" w:rsidRPr="0077538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行李內容皆無須申報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，</w:t>
                            </w:r>
                            <w:r w:rsidR="00775387" w:rsidRPr="0077538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則</w:t>
                            </w:r>
                            <w:r w:rsidR="000904D6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無須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提交行李申報表，並可通過綠色通道</w:t>
                            </w:r>
                            <w:r w:rsidR="00775387" w:rsidRPr="0077538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前往出口。</w:t>
                            </w:r>
                          </w:p>
                          <w:p w:rsidR="00775387" w:rsidRPr="00775387" w:rsidRDefault="00F54745" w:rsidP="00775387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選擇綠色通道</w:t>
                            </w:r>
                            <w:r w:rsidR="00775387" w:rsidRPr="0077538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時，亦即聲明攜帶：</w:t>
                            </w:r>
                          </w:p>
                          <w:p w:rsidR="00775387" w:rsidRPr="00775387" w:rsidRDefault="00775387" w:rsidP="001E3256">
                            <w:pPr>
                              <w:spacing w:line="400" w:lineRule="exact"/>
                              <w:ind w:left="283" w:hangingChars="101" w:hanging="283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7538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•</w:t>
                            </w:r>
                            <w:proofErr w:type="gramEnd"/>
                            <w:r w:rsidRPr="0077538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77538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免稅行李和</w:t>
                            </w:r>
                            <w:r w:rsidRPr="0077538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/</w:t>
                            </w:r>
                            <w:r w:rsidRPr="0077538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或物品。</w:t>
                            </w:r>
                          </w:p>
                          <w:p w:rsidR="00775387" w:rsidRPr="00775387" w:rsidRDefault="00775387" w:rsidP="001E3256">
                            <w:pPr>
                              <w:spacing w:line="400" w:lineRule="exact"/>
                              <w:ind w:left="283" w:hangingChars="101" w:hanging="283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7538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•</w:t>
                            </w:r>
                            <w:proofErr w:type="gramEnd"/>
                            <w:r w:rsidRPr="0077538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77538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非限制或非違禁物品</w:t>
                            </w:r>
                          </w:p>
                          <w:p w:rsidR="00775387" w:rsidRDefault="00775387" w:rsidP="001E3256">
                            <w:pPr>
                              <w:spacing w:line="400" w:lineRule="exact"/>
                              <w:ind w:left="283" w:hangingChars="101" w:hanging="283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7538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•</w:t>
                            </w:r>
                            <w:proofErr w:type="gramEnd"/>
                            <w:r w:rsidRPr="0077538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77538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現金和</w:t>
                            </w:r>
                            <w:r w:rsidRPr="0077538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/</w:t>
                            </w:r>
                            <w:r w:rsidRPr="0077538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或票據總金額不超過</w:t>
                            </w:r>
                            <w:r w:rsidRPr="0077538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10,000</w:t>
                            </w:r>
                            <w:r w:rsidRPr="0077538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美元或等值的其他貨幣。</w:t>
                            </w:r>
                          </w:p>
                          <w:p w:rsidR="00ED2E5A" w:rsidRDefault="00ED2E5A" w:rsidP="001E3256">
                            <w:pPr>
                              <w:spacing w:line="400" w:lineRule="exact"/>
                              <w:ind w:left="283" w:hangingChars="101" w:hanging="283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ED2E5A" w:rsidRDefault="00ED2E5A" w:rsidP="00ED2E5A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B06CA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重要：</w:t>
                            </w:r>
                          </w:p>
                          <w:p w:rsidR="00ED2E5A" w:rsidRPr="001B06CA" w:rsidRDefault="00ED2E5A" w:rsidP="00ED2E5A">
                            <w:pPr>
                              <w:spacing w:line="400" w:lineRule="exact"/>
                              <w:ind w:left="283" w:hangingChars="101" w:hanging="283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7538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•</w:t>
                            </w:r>
                            <w:proofErr w:type="gramEnd"/>
                            <w:r w:rsidR="00F54745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海關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係</w:t>
                            </w:r>
                            <w:r w:rsidRPr="001B06CA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根據《海關總法》管制每個人、運輸工具和物品，包括行李和家居用品。</w:t>
                            </w:r>
                          </w:p>
                          <w:p w:rsidR="00ED2E5A" w:rsidRPr="00ED2E5A" w:rsidRDefault="00ED2E5A" w:rsidP="00ED2E5A">
                            <w:pPr>
                              <w:spacing w:line="400" w:lineRule="exact"/>
                              <w:ind w:left="283" w:hangingChars="101" w:hanging="283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7538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•</w:t>
                            </w:r>
                            <w:proofErr w:type="gramEnd"/>
                            <w:r w:rsidR="00F54745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海關可在管控期間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使用技術工具，對</w:t>
                            </w:r>
                            <w:r w:rsidRPr="001B06CA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旅</w:t>
                            </w:r>
                            <w:r w:rsidR="00F54745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客</w:t>
                            </w:r>
                            <w:r w:rsidRPr="001B06CA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或機組人員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及其行李、家居用品或衣服</w:t>
                            </w:r>
                            <w:r w:rsidRPr="001B06CA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及個人使用物品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進行</w:t>
                            </w:r>
                            <w:r w:rsidRPr="001B06CA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檢查。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.4pt;margin-top:255.3pt;width:428.65pt;height:1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" fillcolor="#eaf1dd [662]" stroked="f">
                <v:textbox style="mso-fit-shape-to-text:t">
                  <w:txbxContent>
                    <w:p w:rsidR="00775387" w:rsidRPr="00775387" w:rsidRDefault="00F54745" w:rsidP="00775387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32"/>
                          <w:szCs w:val="28"/>
                        </w:rPr>
                        <w:t>綠色通道</w:t>
                      </w:r>
                      <w:r w:rsidR="00775387" w:rsidRPr="00775387"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</w:rPr>
                        <w:t>：</w:t>
                      </w:r>
                    </w:p>
                    <w:p w:rsidR="00775387" w:rsidRPr="00775387" w:rsidRDefault="00F54745" w:rsidP="00775387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倘旅客攜帶之</w:t>
                      </w:r>
                      <w:r w:rsidR="00775387" w:rsidRPr="0077538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行李內容皆無須申報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，</w:t>
                      </w:r>
                      <w:r w:rsidR="00775387" w:rsidRPr="0077538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則</w:t>
                      </w:r>
                      <w:r w:rsidR="000904D6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無須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提交行李申報表，並可通過綠色通道</w:t>
                      </w:r>
                      <w:r w:rsidR="00775387" w:rsidRPr="0077538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前往出口。</w:t>
                      </w:r>
                    </w:p>
                    <w:p w:rsidR="00775387" w:rsidRPr="00775387" w:rsidRDefault="00F54745" w:rsidP="00775387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選擇綠色通道</w:t>
                      </w:r>
                      <w:r w:rsidR="00775387" w:rsidRPr="0077538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時，亦即聲明攜帶：</w:t>
                      </w:r>
                    </w:p>
                    <w:p w:rsidR="00775387" w:rsidRPr="00775387" w:rsidRDefault="00775387" w:rsidP="001E3256">
                      <w:pPr>
                        <w:spacing w:line="400" w:lineRule="exact"/>
                        <w:ind w:left="283" w:hangingChars="101" w:hanging="283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77538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•</w:t>
                      </w:r>
                      <w:proofErr w:type="gramEnd"/>
                      <w:r w:rsidRPr="0077538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ab/>
                      </w:r>
                      <w:r w:rsidRPr="0077538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免稅行李和</w:t>
                      </w:r>
                      <w:r w:rsidRPr="0077538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/</w:t>
                      </w:r>
                      <w:r w:rsidRPr="0077538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或物品。</w:t>
                      </w:r>
                    </w:p>
                    <w:p w:rsidR="00775387" w:rsidRPr="00775387" w:rsidRDefault="00775387" w:rsidP="001E3256">
                      <w:pPr>
                        <w:spacing w:line="400" w:lineRule="exact"/>
                        <w:ind w:left="283" w:hangingChars="101" w:hanging="283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77538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•</w:t>
                      </w:r>
                      <w:proofErr w:type="gramEnd"/>
                      <w:r w:rsidRPr="0077538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ab/>
                      </w:r>
                      <w:r w:rsidRPr="0077538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非限制或非違禁物品</w:t>
                      </w:r>
                    </w:p>
                    <w:p w:rsidR="00775387" w:rsidRDefault="00775387" w:rsidP="001E3256">
                      <w:pPr>
                        <w:spacing w:line="400" w:lineRule="exact"/>
                        <w:ind w:left="283" w:hangingChars="101" w:hanging="283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77538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•</w:t>
                      </w:r>
                      <w:proofErr w:type="gramEnd"/>
                      <w:r w:rsidRPr="0077538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ab/>
                      </w:r>
                      <w:r w:rsidRPr="0077538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現金和</w:t>
                      </w:r>
                      <w:r w:rsidRPr="0077538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/</w:t>
                      </w:r>
                      <w:r w:rsidRPr="0077538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或票據總金額不超過</w:t>
                      </w:r>
                      <w:r w:rsidRPr="0077538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10,000</w:t>
                      </w:r>
                      <w:r w:rsidRPr="0077538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美元或等值的其他貨幣。</w:t>
                      </w:r>
                    </w:p>
                    <w:p w:rsidR="00ED2E5A" w:rsidRDefault="00ED2E5A" w:rsidP="001E3256">
                      <w:pPr>
                        <w:spacing w:line="400" w:lineRule="exact"/>
                        <w:ind w:left="283" w:hangingChars="101" w:hanging="283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</w:p>
                    <w:p w:rsidR="00ED2E5A" w:rsidRDefault="00ED2E5A" w:rsidP="00ED2E5A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1B06CA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  <w:u w:val="single"/>
                        </w:rPr>
                        <w:t>重要：</w:t>
                      </w:r>
                    </w:p>
                    <w:p w:rsidR="00ED2E5A" w:rsidRPr="001B06CA" w:rsidRDefault="00ED2E5A" w:rsidP="00ED2E5A">
                      <w:pPr>
                        <w:spacing w:line="400" w:lineRule="exact"/>
                        <w:ind w:left="283" w:hangingChars="101" w:hanging="283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77538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•</w:t>
                      </w:r>
                      <w:proofErr w:type="gramEnd"/>
                      <w:r w:rsidR="00F54745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海關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係</w:t>
                      </w:r>
                      <w:r w:rsidRPr="001B06CA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根據《海關總法》管制每個人、運輸工具和物品，包括行李和家居用品。</w:t>
                      </w:r>
                    </w:p>
                    <w:p w:rsidR="00ED2E5A" w:rsidRPr="00ED2E5A" w:rsidRDefault="00ED2E5A" w:rsidP="00ED2E5A">
                      <w:pPr>
                        <w:spacing w:line="400" w:lineRule="exact"/>
                        <w:ind w:left="283" w:hangingChars="101" w:hanging="283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77538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•</w:t>
                      </w:r>
                      <w:proofErr w:type="gramEnd"/>
                      <w:r w:rsidR="00F54745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海關可在管控期間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使用技術工具，對</w:t>
                      </w:r>
                      <w:r w:rsidRPr="001B06CA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旅</w:t>
                      </w:r>
                      <w:r w:rsidR="00F54745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客</w:t>
                      </w:r>
                      <w:r w:rsidRPr="001B06CA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或機組人員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及其行李、家居用品或衣服</w:t>
                      </w:r>
                      <w:r w:rsidRPr="001B06CA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及個人使用物品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進行</w:t>
                      </w:r>
                      <w:r w:rsidRPr="001B06CA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檢查。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75387" w:rsidRDefault="00775387" w:rsidP="001B06CA">
      <w:pPr>
        <w:widowControl/>
        <w:rPr>
          <w:rFonts w:ascii="Helvetica" w:eastAsia="新細明體" w:hAnsi="Helvetica" w:cs="Helvetica"/>
          <w:b/>
          <w:bCs/>
          <w:color w:val="333333"/>
          <w:kern w:val="0"/>
          <w:sz w:val="21"/>
          <w:szCs w:val="21"/>
          <w:u w:val="single"/>
          <w:shd w:val="clear" w:color="auto" w:fill="FFFFFF"/>
        </w:rPr>
      </w:pPr>
    </w:p>
    <w:p w:rsidR="00DF7097" w:rsidRPr="001B06CA" w:rsidRDefault="00DF7097" w:rsidP="001E3256">
      <w:pPr>
        <w:widowControl/>
        <w:shd w:val="clear" w:color="auto" w:fill="FFFFFF"/>
        <w:spacing w:before="100" w:beforeAutospacing="1" w:after="100" w:afterAutospacing="1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DF7097">
        <w:rPr>
          <w:rFonts w:ascii="Helvetica" w:eastAsia="新細明體" w:hAnsi="Helvetica" w:cs="Helvetica"/>
          <w:noProof/>
          <w:color w:val="333333"/>
          <w:kern w:val="0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1A828" wp14:editId="674CCE8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01310" cy="1403985"/>
                <wp:effectExtent l="0" t="0" r="8890" b="1270"/>
                <wp:wrapTopAndBottom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340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97" w:rsidRPr="00775387" w:rsidRDefault="00DF7097" w:rsidP="00DF7097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2"/>
                                <w:szCs w:val="28"/>
                              </w:rPr>
                              <w:t>紅</w:t>
                            </w:r>
                            <w:r w:rsidR="00F54745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2"/>
                                <w:szCs w:val="28"/>
                              </w:rPr>
                              <w:t>色通道</w:t>
                            </w:r>
                            <w:r w:rsidRPr="00775387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DF7097" w:rsidRPr="00DF7097" w:rsidRDefault="00F54745" w:rsidP="00B34D7E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倘旅客有攜帶「</w:t>
                            </w:r>
                            <w:r w:rsidR="005241F2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須申報</w:t>
                            </w:r>
                            <w:r w:rsidR="00DF7097" w:rsidRPr="00DF709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物</w:t>
                            </w:r>
                            <w:r w:rsidR="005241F2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品」清單中所列的物品</w:t>
                            </w:r>
                            <w:r w:rsidR="00DF7097" w:rsidRPr="00DF709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，</w:t>
                            </w:r>
                            <w:r w:rsidR="005241F2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須提交</w:t>
                            </w:r>
                            <w:r w:rsidR="00CC57FD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="005241F2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行李申報表</w:t>
                            </w:r>
                            <w:r w:rsidR="00CC57FD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」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，並通過紅色通道</w:t>
                            </w:r>
                            <w:r w:rsidR="00DF7097" w:rsidRPr="00DF709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進入海關檢查。</w:t>
                            </w:r>
                          </w:p>
                          <w:p w:rsidR="00DF7097" w:rsidRDefault="005241F2" w:rsidP="00B34D7E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在前往海關前</w:t>
                            </w:r>
                            <w:r w:rsidR="00DF7097" w:rsidRPr="00DF709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必須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先填寫</w:t>
                            </w:r>
                            <w:r w:rsidR="00CC57FD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「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行李申報表</w:t>
                            </w:r>
                            <w:r w:rsidR="00CC57FD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」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，並根據所攜帶的</w:t>
                            </w:r>
                            <w:r w:rsidR="00B34D7E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物品標示在相應的類別</w:t>
                            </w:r>
                            <w:r w:rsidR="00DF7097" w:rsidRPr="00DF709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用“</w:t>
                            </w:r>
                            <w:r w:rsidR="00DF7097" w:rsidRPr="00DF709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x</w:t>
                            </w:r>
                            <w:r w:rsidR="00DF7097" w:rsidRPr="00DF709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”標記。</w:t>
                            </w:r>
                          </w:p>
                          <w:p w:rsidR="006360D1" w:rsidRDefault="006360D1" w:rsidP="00B34D7E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B34D7E" w:rsidRPr="001B06CA" w:rsidRDefault="00B34D7E" w:rsidP="00B34D7E">
                            <w:pPr>
                              <w:widowControl/>
                              <w:shd w:val="clear" w:color="auto" w:fill="F2DEDE"/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B06CA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重要：</w:t>
                            </w:r>
                          </w:p>
                          <w:p w:rsidR="00B34D7E" w:rsidRDefault="00B34D7E" w:rsidP="00B34D7E">
                            <w:pPr>
                              <w:widowControl/>
                              <w:shd w:val="clear" w:color="auto" w:fill="F2DEDE"/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B06CA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家庭單位（由配偶、未成年子女和</w:t>
                            </w:r>
                            <w:r w:rsidRPr="001B06CA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/</w:t>
                            </w:r>
                            <w:r w:rsidRPr="001B06CA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或父母組成）可以提交單一聲明。</w:t>
                            </w:r>
                          </w:p>
                          <w:p w:rsidR="00B1730E" w:rsidRDefault="00B1730E" w:rsidP="00B34D7E">
                            <w:pPr>
                              <w:widowControl/>
                              <w:shd w:val="clear" w:color="auto" w:fill="F2DEDE"/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360D1" w:rsidRDefault="00B1730E" w:rsidP="006360D1">
                            <w:pPr>
                              <w:widowControl/>
                              <w:shd w:val="clear" w:color="auto" w:fill="F2DEDE"/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  <w:highlight w:val="yellow"/>
                              </w:rPr>
                              <w:t>「行李申報表」如附錄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  <w:highlight w:val="yellow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0;width:425.3pt;height:110.5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" fillcolor="#f2dbdb [661]" stroked="f">
                <v:textbox style="mso-fit-shape-to-text:t">
                  <w:txbxContent>
                    <w:p w:rsidR="00DF7097" w:rsidRPr="00775387" w:rsidRDefault="00DF7097" w:rsidP="00DF7097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32"/>
                          <w:szCs w:val="28"/>
                        </w:rPr>
                        <w:t>紅</w:t>
                      </w:r>
                      <w:r w:rsidR="00F54745">
                        <w:rPr>
                          <w:rFonts w:ascii="Times New Roman" w:eastAsia="標楷體" w:hAnsi="Times New Roman" w:cs="Times New Roman" w:hint="eastAsia"/>
                          <w:b/>
                          <w:sz w:val="32"/>
                          <w:szCs w:val="28"/>
                        </w:rPr>
                        <w:t>色通道</w:t>
                      </w:r>
                      <w:r w:rsidRPr="00775387"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</w:rPr>
                        <w:t>：</w:t>
                      </w:r>
                    </w:p>
                    <w:p w:rsidR="00DF7097" w:rsidRPr="00DF7097" w:rsidRDefault="00F54745" w:rsidP="00B34D7E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倘旅客有攜帶「</w:t>
                      </w:r>
                      <w:r w:rsidR="005241F2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須申報</w:t>
                      </w:r>
                      <w:r w:rsidR="00DF7097" w:rsidRPr="00DF709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物</w:t>
                      </w:r>
                      <w:r w:rsidR="005241F2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品」清單中所列的物品</w:t>
                      </w:r>
                      <w:r w:rsidR="00DF7097" w:rsidRPr="00DF709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，</w:t>
                      </w:r>
                      <w:r w:rsidR="005241F2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須提交</w:t>
                      </w:r>
                      <w:r w:rsidR="00CC57FD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「</w:t>
                      </w:r>
                      <w:r w:rsidR="005241F2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行李申報表</w:t>
                      </w:r>
                      <w:r w:rsidR="00CC57FD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」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，並通過紅色通道</w:t>
                      </w:r>
                      <w:r w:rsidR="00DF7097" w:rsidRPr="00DF709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進入海關檢查。</w:t>
                      </w:r>
                    </w:p>
                    <w:p w:rsidR="00DF7097" w:rsidRDefault="005241F2" w:rsidP="00B34D7E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在前往海關前</w:t>
                      </w:r>
                      <w:r w:rsidR="00DF7097" w:rsidRPr="00DF709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必須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先填寫</w:t>
                      </w:r>
                      <w:r w:rsidR="00CC57FD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「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行李申報表</w:t>
                      </w:r>
                      <w:r w:rsidR="00CC57FD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」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，並根據所攜帶的</w:t>
                      </w:r>
                      <w:r w:rsidR="00B34D7E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物品標示在相應的類別</w:t>
                      </w:r>
                      <w:r w:rsidR="00DF7097" w:rsidRPr="00DF709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用“</w:t>
                      </w:r>
                      <w:r w:rsidR="00DF7097" w:rsidRPr="00DF709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x</w:t>
                      </w:r>
                      <w:r w:rsidR="00DF7097" w:rsidRPr="00DF709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”標記。</w:t>
                      </w:r>
                    </w:p>
                    <w:p w:rsidR="006360D1" w:rsidRDefault="006360D1" w:rsidP="00B34D7E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</w:p>
                    <w:p w:rsidR="00B34D7E" w:rsidRPr="001B06CA" w:rsidRDefault="00B34D7E" w:rsidP="00B34D7E">
                      <w:pPr>
                        <w:widowControl/>
                        <w:shd w:val="clear" w:color="auto" w:fill="F2DEDE"/>
                        <w:spacing w:line="400" w:lineRule="exact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1B06CA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  <w:u w:val="single"/>
                        </w:rPr>
                        <w:t>重要：</w:t>
                      </w:r>
                    </w:p>
                    <w:p w:rsidR="00B34D7E" w:rsidRDefault="00B34D7E" w:rsidP="00B34D7E">
                      <w:pPr>
                        <w:widowControl/>
                        <w:shd w:val="clear" w:color="auto" w:fill="F2DEDE"/>
                        <w:spacing w:line="400" w:lineRule="exact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r w:rsidRPr="001B06CA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家庭單位（由配偶、未成年子女和</w:t>
                      </w:r>
                      <w:r w:rsidRPr="001B06CA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/</w:t>
                      </w:r>
                      <w:r w:rsidRPr="001B06CA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或父母組成）可以提交單一聲明。</w:t>
                      </w:r>
                    </w:p>
                    <w:p w:rsidR="00B1730E" w:rsidRDefault="00B1730E" w:rsidP="00B34D7E">
                      <w:pPr>
                        <w:widowControl/>
                        <w:shd w:val="clear" w:color="auto" w:fill="F2DEDE"/>
                        <w:spacing w:line="400" w:lineRule="exact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</w:p>
                    <w:p w:rsidR="006360D1" w:rsidRDefault="00B1730E" w:rsidP="006360D1">
                      <w:pPr>
                        <w:widowControl/>
                        <w:shd w:val="clear" w:color="auto" w:fill="F2DEDE"/>
                        <w:spacing w:line="400" w:lineRule="exact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  <w:highlight w:val="yellow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  <w:highlight w:val="yellow"/>
                        </w:rPr>
                        <w:t>「行李申報表」如附錄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  <w:highlight w:val="yellow"/>
                        </w:rPr>
                        <w:t>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B06CA" w:rsidRPr="001B06CA" w:rsidRDefault="001B06CA" w:rsidP="0047501E">
      <w:pPr>
        <w:spacing w:line="400" w:lineRule="exact"/>
        <w:rPr>
          <w:rFonts w:ascii="Times New Roman" w:eastAsia="標楷體" w:hAnsi="Times New Roman" w:cs="Times New Roman"/>
          <w:b/>
          <w:sz w:val="32"/>
          <w:szCs w:val="28"/>
        </w:rPr>
      </w:pPr>
      <w:r w:rsidRPr="001B06CA">
        <w:rPr>
          <w:rFonts w:ascii="Times New Roman" w:eastAsia="標楷體" w:hAnsi="Times New Roman" w:cs="Times New Roman"/>
          <w:b/>
          <w:sz w:val="32"/>
          <w:szCs w:val="28"/>
        </w:rPr>
        <w:t>保管貨物：</w:t>
      </w:r>
    </w:p>
    <w:p w:rsidR="001B06CA" w:rsidRPr="001B06CA" w:rsidRDefault="00486F4A" w:rsidP="00CC57FD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在以下情況可</w:t>
      </w:r>
      <w:r w:rsidR="00F54745">
        <w:rPr>
          <w:rFonts w:ascii="Times New Roman" w:eastAsia="標楷體" w:hAnsi="Times New Roman" w:cs="Times New Roman"/>
          <w:sz w:val="28"/>
          <w:szCs w:val="28"/>
        </w:rPr>
        <w:t>將申報的貨物或物品交由海關</w:t>
      </w:r>
      <w:r w:rsidR="001B06CA" w:rsidRPr="001B06CA">
        <w:rPr>
          <w:rFonts w:ascii="Times New Roman" w:eastAsia="標楷體" w:hAnsi="Times New Roman" w:cs="Times New Roman"/>
          <w:sz w:val="28"/>
          <w:szCs w:val="28"/>
        </w:rPr>
        <w:t>保管：</w:t>
      </w:r>
    </w:p>
    <w:p w:rsidR="001B06CA" w:rsidRPr="00486F4A" w:rsidRDefault="0047501E" w:rsidP="0047501E">
      <w:pPr>
        <w:pStyle w:val="a4"/>
        <w:numPr>
          <w:ilvl w:val="0"/>
          <w:numId w:val="14"/>
        </w:numPr>
        <w:tabs>
          <w:tab w:val="left" w:pos="284"/>
        </w:tabs>
        <w:spacing w:line="400" w:lineRule="exact"/>
        <w:ind w:leftChars="0" w:left="426" w:hanging="19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尚未</w:t>
      </w:r>
      <w:r w:rsidR="00486F4A">
        <w:rPr>
          <w:rFonts w:ascii="Times New Roman" w:eastAsia="標楷體" w:hAnsi="Times New Roman" w:cs="Times New Roman"/>
          <w:sz w:val="28"/>
          <w:szCs w:val="28"/>
        </w:rPr>
        <w:t>支付稅</w:t>
      </w:r>
      <w:r w:rsidR="00F54745">
        <w:rPr>
          <w:rFonts w:ascii="Times New Roman" w:eastAsia="標楷體" w:hAnsi="Times New Roman" w:cs="Times New Roman"/>
          <w:sz w:val="28"/>
          <w:szCs w:val="28"/>
        </w:rPr>
        <w:t>金</w:t>
      </w:r>
      <w:r>
        <w:rPr>
          <w:rFonts w:ascii="Times New Roman" w:eastAsia="標楷體" w:hAnsi="Times New Roman" w:cs="Times New Roman"/>
          <w:sz w:val="28"/>
          <w:szCs w:val="28"/>
        </w:rPr>
        <w:t>；</w:t>
      </w:r>
    </w:p>
    <w:p w:rsidR="001B06CA" w:rsidRPr="00486F4A" w:rsidRDefault="0047501E" w:rsidP="0047501E">
      <w:pPr>
        <w:pStyle w:val="a4"/>
        <w:numPr>
          <w:ilvl w:val="0"/>
          <w:numId w:val="14"/>
        </w:numPr>
        <w:tabs>
          <w:tab w:val="left" w:pos="284"/>
        </w:tabs>
        <w:spacing w:line="400" w:lineRule="exact"/>
        <w:ind w:leftChars="0" w:left="426" w:hanging="19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攜帶</w:t>
      </w:r>
      <w:r w:rsidR="001B06CA" w:rsidRPr="00486F4A">
        <w:rPr>
          <w:rFonts w:ascii="Times New Roman" w:eastAsia="標楷體" w:hAnsi="Times New Roman" w:cs="Times New Roman"/>
          <w:sz w:val="28"/>
          <w:szCs w:val="28"/>
        </w:rPr>
        <w:t>限制</w:t>
      </w:r>
      <w:r>
        <w:rPr>
          <w:rFonts w:ascii="Times New Roman" w:eastAsia="標楷體" w:hAnsi="Times New Roman" w:cs="Times New Roman"/>
          <w:sz w:val="28"/>
          <w:szCs w:val="28"/>
        </w:rPr>
        <w:t>性</w:t>
      </w:r>
      <w:r w:rsidR="001B06CA" w:rsidRPr="00486F4A">
        <w:rPr>
          <w:rFonts w:ascii="Times New Roman" w:eastAsia="標楷體" w:hAnsi="Times New Roman" w:cs="Times New Roman"/>
          <w:sz w:val="28"/>
          <w:szCs w:val="28"/>
        </w:rPr>
        <w:t>物品</w:t>
      </w:r>
      <w:r>
        <w:rPr>
          <w:rFonts w:ascii="Times New Roman" w:eastAsia="標楷體" w:hAnsi="Times New Roman" w:cs="Times New Roman"/>
          <w:sz w:val="28"/>
          <w:szCs w:val="28"/>
        </w:rPr>
        <w:t>且無入境合法許可；</w:t>
      </w:r>
    </w:p>
    <w:p w:rsidR="001B06CA" w:rsidRPr="00486F4A" w:rsidRDefault="0047501E" w:rsidP="0047501E">
      <w:pPr>
        <w:pStyle w:val="a4"/>
        <w:numPr>
          <w:ilvl w:val="0"/>
          <w:numId w:val="14"/>
        </w:numPr>
        <w:tabs>
          <w:tab w:val="left" w:pos="284"/>
        </w:tabs>
        <w:spacing w:line="400" w:lineRule="exact"/>
        <w:ind w:leftChars="0" w:left="426" w:hanging="19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攜帶的貨物或物品不被視為行李，應遵守行李以外的海關程序</w:t>
      </w:r>
      <w:r w:rsidR="001B06CA" w:rsidRPr="00486F4A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47501E" w:rsidRDefault="0047501E" w:rsidP="00486F4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B06CA" w:rsidRPr="00486F4A" w:rsidRDefault="0047501E" w:rsidP="00486F4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在此等情況下，</w:t>
      </w:r>
      <w:r w:rsidR="00534194">
        <w:rPr>
          <w:rFonts w:ascii="Times New Roman" w:eastAsia="標楷體" w:hAnsi="Times New Roman" w:cs="Times New Roman"/>
          <w:sz w:val="28"/>
          <w:szCs w:val="28"/>
        </w:rPr>
        <w:t>旅客</w:t>
      </w:r>
      <w:r>
        <w:rPr>
          <w:rFonts w:ascii="Times New Roman" w:eastAsia="標楷體" w:hAnsi="Times New Roman" w:cs="Times New Roman"/>
          <w:sz w:val="28"/>
          <w:szCs w:val="28"/>
        </w:rPr>
        <w:t>將收到貨物或物品的保管收據，該收據將用於執行相應的海關程序</w:t>
      </w:r>
      <w:r w:rsidR="001B06CA" w:rsidRPr="00486F4A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B06CA" w:rsidRPr="001B06CA" w:rsidRDefault="001B06CA" w:rsidP="001B06CA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1730E" w:rsidRDefault="00B1730E" w:rsidP="00B1730E">
      <w:pPr>
        <w:spacing w:line="400" w:lineRule="exact"/>
        <w:rPr>
          <w:rFonts w:ascii="Times New Roman" w:eastAsia="標楷體" w:hAnsi="Times New Roman" w:cs="Times New Roman"/>
          <w:sz w:val="28"/>
          <w:szCs w:val="28"/>
          <w:highlight w:val="yellow"/>
        </w:rPr>
      </w:pPr>
      <w:r>
        <w:rPr>
          <w:rFonts w:ascii="Times New Roman" w:eastAsia="標楷體" w:hAnsi="Times New Roman" w:cs="Times New Roman" w:hint="eastAsia"/>
          <w:sz w:val="28"/>
          <w:szCs w:val="28"/>
          <w:highlight w:val="yellow"/>
        </w:rPr>
        <w:t>「保管證書」如附錄</w:t>
      </w:r>
      <w:r>
        <w:rPr>
          <w:rFonts w:ascii="Times New Roman" w:eastAsia="標楷體" w:hAnsi="Times New Roman" w:cs="Times New Roman" w:hint="eastAsia"/>
          <w:sz w:val="28"/>
          <w:szCs w:val="28"/>
          <w:highlight w:val="yellow"/>
        </w:rPr>
        <w:t>2</w:t>
      </w:r>
    </w:p>
    <w:p w:rsidR="0047501E" w:rsidRPr="00B1730E" w:rsidRDefault="0047501E" w:rsidP="00B1730E">
      <w:pPr>
        <w:widowControl/>
        <w:spacing w:line="400" w:lineRule="exact"/>
        <w:rPr>
          <w:rFonts w:ascii="Times New Roman" w:eastAsia="標楷體" w:hAnsi="Times New Roman" w:cs="Times New Roman"/>
          <w:sz w:val="28"/>
          <w:szCs w:val="28"/>
          <w:highlight w:val="yellow"/>
        </w:rPr>
      </w:pPr>
    </w:p>
    <w:sectPr w:rsidR="0047501E" w:rsidRPr="00B1730E" w:rsidSect="007337A7">
      <w:pgSz w:w="11906" w:h="16838"/>
      <w:pgMar w:top="1135" w:right="1800" w:bottom="1135" w:left="1800" w:header="71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AD9" w:rsidRDefault="00544AD9" w:rsidP="00C17409">
      <w:r>
        <w:separator/>
      </w:r>
    </w:p>
  </w:endnote>
  <w:endnote w:type="continuationSeparator" w:id="0">
    <w:p w:rsidR="00544AD9" w:rsidRDefault="00544AD9" w:rsidP="00C1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AD9" w:rsidRDefault="00544AD9" w:rsidP="00C17409">
      <w:r>
        <w:separator/>
      </w:r>
    </w:p>
  </w:footnote>
  <w:footnote w:type="continuationSeparator" w:id="0">
    <w:p w:rsidR="00544AD9" w:rsidRDefault="00544AD9" w:rsidP="00C17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BD2"/>
    <w:multiLevelType w:val="multilevel"/>
    <w:tmpl w:val="6AC4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C27F2"/>
    <w:multiLevelType w:val="multilevel"/>
    <w:tmpl w:val="2E3C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B0F3E"/>
    <w:multiLevelType w:val="multilevel"/>
    <w:tmpl w:val="E186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A605AF"/>
    <w:multiLevelType w:val="multilevel"/>
    <w:tmpl w:val="56A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FE26DE"/>
    <w:multiLevelType w:val="hybridMultilevel"/>
    <w:tmpl w:val="85C69A78"/>
    <w:lvl w:ilvl="0" w:tplc="55BC8962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6196323"/>
    <w:multiLevelType w:val="multilevel"/>
    <w:tmpl w:val="1764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771FA5"/>
    <w:multiLevelType w:val="hybridMultilevel"/>
    <w:tmpl w:val="DE04E792"/>
    <w:lvl w:ilvl="0" w:tplc="930EEA2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2097D3C"/>
    <w:multiLevelType w:val="multilevel"/>
    <w:tmpl w:val="96EC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96700C"/>
    <w:multiLevelType w:val="hybridMultilevel"/>
    <w:tmpl w:val="7F8A6A48"/>
    <w:lvl w:ilvl="0" w:tplc="55BC8962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F490BDB"/>
    <w:multiLevelType w:val="hybridMultilevel"/>
    <w:tmpl w:val="EE34C43E"/>
    <w:lvl w:ilvl="0" w:tplc="24CAAE5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FDA3C87"/>
    <w:multiLevelType w:val="multilevel"/>
    <w:tmpl w:val="A72EF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704F80"/>
    <w:multiLevelType w:val="hybridMultilevel"/>
    <w:tmpl w:val="5DE8E744"/>
    <w:lvl w:ilvl="0" w:tplc="55BC8962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7E84A45"/>
    <w:multiLevelType w:val="multilevel"/>
    <w:tmpl w:val="04F6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480E3F"/>
    <w:multiLevelType w:val="multilevel"/>
    <w:tmpl w:val="7BC8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833B46"/>
    <w:multiLevelType w:val="multilevel"/>
    <w:tmpl w:val="3504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7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2"/>
  </w:num>
  <w:num w:numId="10">
    <w:abstractNumId w:val="14"/>
  </w:num>
  <w:num w:numId="11">
    <w:abstractNumId w:val="0"/>
  </w:num>
  <w:num w:numId="12">
    <w:abstractNumId w:val="1"/>
  </w:num>
  <w:num w:numId="13">
    <w:abstractNumId w:val="10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E74"/>
    <w:rsid w:val="000130F4"/>
    <w:rsid w:val="00037497"/>
    <w:rsid w:val="000443F1"/>
    <w:rsid w:val="00061A38"/>
    <w:rsid w:val="000904D6"/>
    <w:rsid w:val="000E47A4"/>
    <w:rsid w:val="000E5B30"/>
    <w:rsid w:val="00117113"/>
    <w:rsid w:val="00162861"/>
    <w:rsid w:val="00182573"/>
    <w:rsid w:val="00185051"/>
    <w:rsid w:val="001A1447"/>
    <w:rsid w:val="001B06CA"/>
    <w:rsid w:val="001E3256"/>
    <w:rsid w:val="001E42FC"/>
    <w:rsid w:val="001F4BE4"/>
    <w:rsid w:val="00200CBB"/>
    <w:rsid w:val="002065FB"/>
    <w:rsid w:val="00322AFC"/>
    <w:rsid w:val="00367782"/>
    <w:rsid w:val="00472567"/>
    <w:rsid w:val="0047501E"/>
    <w:rsid w:val="00486F4A"/>
    <w:rsid w:val="004A0350"/>
    <w:rsid w:val="0052256C"/>
    <w:rsid w:val="005241F2"/>
    <w:rsid w:val="00534194"/>
    <w:rsid w:val="00544AD9"/>
    <w:rsid w:val="006360D1"/>
    <w:rsid w:val="00730116"/>
    <w:rsid w:val="007337A7"/>
    <w:rsid w:val="00775387"/>
    <w:rsid w:val="007B5EBA"/>
    <w:rsid w:val="0086120D"/>
    <w:rsid w:val="008B01FF"/>
    <w:rsid w:val="00901204"/>
    <w:rsid w:val="00950C56"/>
    <w:rsid w:val="00957A71"/>
    <w:rsid w:val="009A7ED7"/>
    <w:rsid w:val="00A133D2"/>
    <w:rsid w:val="00A76DD7"/>
    <w:rsid w:val="00AF68C9"/>
    <w:rsid w:val="00B1730E"/>
    <w:rsid w:val="00B34D7E"/>
    <w:rsid w:val="00B5142E"/>
    <w:rsid w:val="00B72E74"/>
    <w:rsid w:val="00BC093F"/>
    <w:rsid w:val="00C12B68"/>
    <w:rsid w:val="00C17409"/>
    <w:rsid w:val="00C52E1B"/>
    <w:rsid w:val="00C92748"/>
    <w:rsid w:val="00CC57FD"/>
    <w:rsid w:val="00DE242A"/>
    <w:rsid w:val="00DF7097"/>
    <w:rsid w:val="00E14DBF"/>
    <w:rsid w:val="00E92D3C"/>
    <w:rsid w:val="00ED2E5A"/>
    <w:rsid w:val="00F53895"/>
    <w:rsid w:val="00F54745"/>
    <w:rsid w:val="00F94D01"/>
    <w:rsid w:val="00FA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2065F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B72E7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2065FB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2065F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2065F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0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B06C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17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1740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17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1740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2065F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B72E7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2065FB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2065F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2065F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0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B06C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17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1740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17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174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9447">
          <w:marLeft w:val="0"/>
          <w:marRight w:val="0"/>
          <w:marTop w:val="0"/>
          <w:marBottom w:val="300"/>
          <w:divBdr>
            <w:top w:val="single" w:sz="6" w:space="11" w:color="D6E9C6"/>
            <w:left w:val="single" w:sz="6" w:space="11" w:color="D6E9C6"/>
            <w:bottom w:val="single" w:sz="6" w:space="11" w:color="D6E9C6"/>
            <w:right w:val="single" w:sz="6" w:space="11" w:color="D6E9C6"/>
          </w:divBdr>
        </w:div>
        <w:div w:id="91903138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</w:divsChild>
    </w:div>
    <w:div w:id="3893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unat.gob.pe/orientacionaduanera/mercanciasrestringida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unat.gob.pe/orientacionaduanera/mercanciasrestringida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unat.gob.pe/orientacionaduanera/mercanciasrestringida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unat.gob.pe/legislacion/procedim/normasadua/gja-03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1BE96-23C7-4B6F-BFFF-D7025863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34</cp:revision>
  <cp:lastPrinted>2022-07-22T22:25:00Z</cp:lastPrinted>
  <dcterms:created xsi:type="dcterms:W3CDTF">2022-07-22T15:59:00Z</dcterms:created>
  <dcterms:modified xsi:type="dcterms:W3CDTF">2022-08-02T23:49:00Z</dcterms:modified>
</cp:coreProperties>
</file>