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01E" w:rsidRPr="00C2101E" w:rsidRDefault="00C2101E" w:rsidP="00C2101E">
      <w:pPr>
        <w:widowControl/>
        <w:rPr>
          <w:rFonts w:ascii="新細明體" w:eastAsia="新細明體" w:hAnsi="新細明體" w:cs="新細明體"/>
          <w:vanish/>
          <w:kern w:val="0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96"/>
      </w:tblGrid>
      <w:tr w:rsidR="00C2101E" w:rsidRPr="00C2101E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C2101E" w:rsidRPr="00C2101E" w:rsidRDefault="00C2101E" w:rsidP="00C2101E">
            <w:pPr>
              <w:widowControl/>
              <w:spacing w:line="360" w:lineRule="atLeast"/>
              <w:ind w:left="480"/>
              <w:rPr>
                <w:rFonts w:ascii="標楷體" w:eastAsia="標楷體" w:hAnsi="標楷體" w:cs="新細明體"/>
                <w:vanish/>
                <w:color w:val="000000"/>
                <w:kern w:val="0"/>
                <w:sz w:val="32"/>
                <w:szCs w:val="32"/>
              </w:rPr>
            </w:pPr>
          </w:p>
          <w:p w:rsidR="00C2101E" w:rsidRPr="00C2101E" w:rsidRDefault="00C2101E" w:rsidP="00C2101E">
            <w:pPr>
              <w:widowControl/>
              <w:spacing w:line="360" w:lineRule="atLeast"/>
              <w:ind w:left="480"/>
              <w:rPr>
                <w:rFonts w:ascii="標楷體" w:eastAsia="標楷體" w:hAnsi="標楷體" w:cs="新細明體"/>
                <w:vanish/>
                <w:color w:val="000000"/>
                <w:kern w:val="0"/>
                <w:sz w:val="32"/>
                <w:szCs w:val="32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30"/>
            </w:tblGrid>
            <w:tr w:rsidR="00C045BB" w:rsidRPr="00C2101E" w:rsidTr="00C045B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045BB" w:rsidRPr="00C2101E" w:rsidRDefault="00C045BB" w:rsidP="00C045BB">
                  <w:pPr>
                    <w:widowControl/>
                    <w:spacing w:line="360" w:lineRule="atLeast"/>
                    <w:rPr>
                      <w:rFonts w:ascii="標楷體" w:eastAsia="標楷體" w:hAnsi="標楷體" w:cs="新細明體"/>
                      <w:color w:val="000000"/>
                      <w:kern w:val="0"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32"/>
                      <w:szCs w:val="32"/>
                    </w:rPr>
                    <w:t>一、</w:t>
                  </w:r>
                  <w:r w:rsidRPr="00C2101E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32"/>
                      <w:szCs w:val="32"/>
                    </w:rPr>
                    <w:t>留學期間：</w:t>
                  </w:r>
                </w:p>
              </w:tc>
              <w:bookmarkStart w:id="0" w:name="_GoBack"/>
              <w:bookmarkEnd w:id="0"/>
            </w:tr>
          </w:tbl>
          <w:p w:rsidR="00C2101E" w:rsidRPr="00C2101E" w:rsidRDefault="00C2101E" w:rsidP="00C2101E">
            <w:pPr>
              <w:widowControl/>
              <w:spacing w:line="360" w:lineRule="atLeast"/>
              <w:ind w:left="720"/>
              <w:rPr>
                <w:rFonts w:ascii="標楷體" w:eastAsia="標楷體" w:hAnsi="標楷體" w:cs="新細明體"/>
                <w:vanish/>
                <w:color w:val="000000"/>
                <w:kern w:val="0"/>
                <w:sz w:val="32"/>
                <w:szCs w:val="32"/>
              </w:rPr>
            </w:pPr>
          </w:p>
          <w:tbl>
            <w:tblPr>
              <w:tblW w:w="0" w:type="auto"/>
              <w:tblCellSpacing w:w="15" w:type="dxa"/>
              <w:tblInd w:w="7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5"/>
              <w:gridCol w:w="6871"/>
            </w:tblGrid>
            <w:tr w:rsidR="00C2101E" w:rsidRPr="00C2101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2101E" w:rsidRPr="00C2101E" w:rsidRDefault="00C2101E" w:rsidP="00C2101E">
                  <w:pPr>
                    <w:widowControl/>
                    <w:spacing w:line="360" w:lineRule="atLeast"/>
                    <w:rPr>
                      <w:rFonts w:ascii="標楷體" w:eastAsia="標楷體" w:hAnsi="標楷體" w:cs="新細明體"/>
                      <w:color w:val="000000"/>
                      <w:kern w:val="0"/>
                      <w:sz w:val="32"/>
                      <w:szCs w:val="32"/>
                    </w:rPr>
                  </w:pPr>
                  <w:r w:rsidRPr="00C2101E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32"/>
                      <w:szCs w:val="32"/>
                    </w:rPr>
                    <w:t>１、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101E" w:rsidRPr="00C2101E" w:rsidRDefault="00C2101E" w:rsidP="00C2101E">
                  <w:pPr>
                    <w:widowControl/>
                    <w:spacing w:line="360" w:lineRule="atLeast"/>
                    <w:rPr>
                      <w:rFonts w:ascii="標楷體" w:eastAsia="標楷體" w:hAnsi="標楷體" w:cs="新細明體"/>
                      <w:color w:val="000000"/>
                      <w:kern w:val="0"/>
                      <w:sz w:val="32"/>
                      <w:szCs w:val="32"/>
                    </w:rPr>
                  </w:pPr>
                  <w:r w:rsidRPr="00C2101E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32"/>
                      <w:szCs w:val="32"/>
                    </w:rPr>
                    <w:t>為配合推動新南向政策，106年起新增赴新南向國家公費留學，經調整新南向國家生活費數額，並據以製作「公費留學考試選赴新南向國家生活費數額調整表」。支給數額表修正部分，</w:t>
                  </w:r>
                  <w:proofErr w:type="gramStart"/>
                  <w:r w:rsidRPr="00C2101E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32"/>
                      <w:szCs w:val="32"/>
                    </w:rPr>
                    <w:t>請另詳本部</w:t>
                  </w:r>
                  <w:proofErr w:type="gramEnd"/>
                  <w:r w:rsidRPr="00C2101E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32"/>
                      <w:szCs w:val="32"/>
                    </w:rPr>
                    <w:t>「公費留學生項目及支給數額標準表修正草案對照表」。（修正條文第10條）</w:t>
                  </w:r>
                </w:p>
              </w:tc>
            </w:tr>
          </w:tbl>
          <w:p w:rsidR="00C2101E" w:rsidRPr="00C2101E" w:rsidRDefault="00C2101E" w:rsidP="00C2101E">
            <w:pPr>
              <w:widowControl/>
              <w:spacing w:line="360" w:lineRule="atLeast"/>
              <w:ind w:left="720"/>
              <w:rPr>
                <w:rFonts w:ascii="標楷體" w:eastAsia="標楷體" w:hAnsi="標楷體" w:cs="新細明體"/>
                <w:vanish/>
                <w:color w:val="000000"/>
                <w:kern w:val="0"/>
                <w:sz w:val="32"/>
                <w:szCs w:val="32"/>
              </w:rPr>
            </w:pPr>
          </w:p>
          <w:tbl>
            <w:tblPr>
              <w:tblW w:w="0" w:type="auto"/>
              <w:tblCellSpacing w:w="15" w:type="dxa"/>
              <w:tblInd w:w="7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5"/>
              <w:gridCol w:w="6871"/>
            </w:tblGrid>
            <w:tr w:rsidR="00C2101E" w:rsidRPr="00C2101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2101E" w:rsidRPr="00C2101E" w:rsidRDefault="00C2101E" w:rsidP="00C2101E">
                  <w:pPr>
                    <w:widowControl/>
                    <w:spacing w:line="360" w:lineRule="atLeast"/>
                    <w:rPr>
                      <w:rFonts w:ascii="標楷體" w:eastAsia="標楷體" w:hAnsi="標楷體" w:cs="新細明體"/>
                      <w:color w:val="000000"/>
                      <w:kern w:val="0"/>
                      <w:sz w:val="32"/>
                      <w:szCs w:val="32"/>
                    </w:rPr>
                  </w:pPr>
                  <w:r w:rsidRPr="00C2101E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32"/>
                      <w:szCs w:val="32"/>
                    </w:rPr>
                    <w:t>２、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101E" w:rsidRPr="00C2101E" w:rsidRDefault="00C2101E" w:rsidP="00C2101E">
                  <w:pPr>
                    <w:widowControl/>
                    <w:spacing w:line="360" w:lineRule="atLeast"/>
                    <w:rPr>
                      <w:rFonts w:ascii="標楷體" w:eastAsia="標楷體" w:hAnsi="標楷體" w:cs="新細明體"/>
                      <w:color w:val="000000"/>
                      <w:kern w:val="0"/>
                      <w:sz w:val="32"/>
                      <w:szCs w:val="32"/>
                    </w:rPr>
                  </w:pPr>
                  <w:r w:rsidRPr="00C2101E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32"/>
                      <w:szCs w:val="32"/>
                    </w:rPr>
                    <w:t>公費生在國外留學</w:t>
                  </w:r>
                  <w:proofErr w:type="gramStart"/>
                  <w:r w:rsidRPr="00C2101E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32"/>
                      <w:szCs w:val="32"/>
                    </w:rPr>
                    <w:t>期間，</w:t>
                  </w:r>
                  <w:proofErr w:type="gramEnd"/>
                  <w:r w:rsidRPr="00C2101E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32"/>
                      <w:szCs w:val="32"/>
                    </w:rPr>
                    <w:t>除轉換學校，增列公費生於同一學校轉換系所之需，仍須提交相關文件向駐外機構提出申請，再函報本部審核，與原轉換學校繳交申請文件相同，並參照公費生申請留學出國同意函所需繳交文件，增列轉換學校（系所）時之留學計畫書、系所簡介及指導教授學經歷。另涉及同一學校同一系所之碩士升博士，請檢具相關資料，由</w:t>
                  </w:r>
                  <w:proofErr w:type="gramStart"/>
                  <w:r w:rsidRPr="00C2101E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32"/>
                      <w:szCs w:val="32"/>
                    </w:rPr>
                    <w:t>貴組初</w:t>
                  </w:r>
                  <w:proofErr w:type="gramEnd"/>
                  <w:r w:rsidRPr="00C2101E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32"/>
                      <w:szCs w:val="32"/>
                    </w:rPr>
                    <w:t>核後，函送本部審核，留學期間原錄取學門及研究領域均不得變更。（修正條文第14條第1項）</w:t>
                  </w:r>
                </w:p>
              </w:tc>
            </w:tr>
          </w:tbl>
          <w:p w:rsidR="00C2101E" w:rsidRPr="00C2101E" w:rsidRDefault="00C2101E" w:rsidP="00C2101E">
            <w:pPr>
              <w:widowControl/>
              <w:spacing w:line="360" w:lineRule="atLeast"/>
              <w:ind w:left="720"/>
              <w:rPr>
                <w:rFonts w:ascii="標楷體" w:eastAsia="標楷體" w:hAnsi="標楷體" w:cs="新細明體"/>
                <w:vanish/>
                <w:color w:val="000000"/>
                <w:kern w:val="0"/>
                <w:sz w:val="32"/>
                <w:szCs w:val="32"/>
              </w:rPr>
            </w:pPr>
          </w:p>
          <w:tbl>
            <w:tblPr>
              <w:tblW w:w="0" w:type="auto"/>
              <w:tblCellSpacing w:w="15" w:type="dxa"/>
              <w:tblInd w:w="7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5"/>
              <w:gridCol w:w="6871"/>
            </w:tblGrid>
            <w:tr w:rsidR="00C2101E" w:rsidRPr="00C2101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2101E" w:rsidRPr="00C2101E" w:rsidRDefault="00C2101E" w:rsidP="00C2101E">
                  <w:pPr>
                    <w:widowControl/>
                    <w:spacing w:line="360" w:lineRule="atLeast"/>
                    <w:rPr>
                      <w:rFonts w:ascii="標楷體" w:eastAsia="標楷體" w:hAnsi="標楷體" w:cs="新細明體"/>
                      <w:color w:val="000000"/>
                      <w:kern w:val="0"/>
                      <w:sz w:val="32"/>
                      <w:szCs w:val="32"/>
                    </w:rPr>
                  </w:pPr>
                  <w:r w:rsidRPr="00C2101E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32"/>
                      <w:szCs w:val="32"/>
                    </w:rPr>
                    <w:t>３、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101E" w:rsidRPr="00C2101E" w:rsidRDefault="00C2101E" w:rsidP="00C2101E">
                  <w:pPr>
                    <w:widowControl/>
                    <w:spacing w:line="360" w:lineRule="atLeast"/>
                    <w:rPr>
                      <w:rFonts w:ascii="標楷體" w:eastAsia="標楷體" w:hAnsi="標楷體" w:cs="新細明體"/>
                      <w:color w:val="000000"/>
                      <w:kern w:val="0"/>
                      <w:sz w:val="32"/>
                      <w:szCs w:val="32"/>
                    </w:rPr>
                  </w:pPr>
                  <w:r w:rsidRPr="00C2101E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32"/>
                      <w:szCs w:val="32"/>
                    </w:rPr>
                    <w:t>刪除本部將視公費生</w:t>
                  </w:r>
                  <w:proofErr w:type="gramStart"/>
                  <w:r w:rsidRPr="00C2101E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32"/>
                      <w:szCs w:val="32"/>
                    </w:rPr>
                    <w:t>不</w:t>
                  </w:r>
                  <w:proofErr w:type="gramEnd"/>
                  <w:r w:rsidRPr="00C2101E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32"/>
                      <w:szCs w:val="32"/>
                    </w:rPr>
                    <w:t>在學乙節，按公費生經通</w:t>
                  </w:r>
                  <w:r w:rsidRPr="00C2101E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32"/>
                      <w:szCs w:val="32"/>
                    </w:rPr>
                    <w:lastRenderedPageBreak/>
                    <w:t>知仍未於規定期限內補繳進修報告單，駐外機構應即停發公費，現行規定公費生</w:t>
                  </w:r>
                  <w:proofErr w:type="gramStart"/>
                  <w:r w:rsidRPr="00C2101E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32"/>
                      <w:szCs w:val="32"/>
                    </w:rPr>
                    <w:t>不</w:t>
                  </w:r>
                  <w:proofErr w:type="gramEnd"/>
                  <w:r w:rsidRPr="00C2101E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32"/>
                      <w:szCs w:val="32"/>
                    </w:rPr>
                    <w:t>在學定義不明確，且因與未繳交進修報告，無直接關連，</w:t>
                  </w:r>
                  <w:proofErr w:type="gramStart"/>
                  <w:r w:rsidRPr="00C2101E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32"/>
                      <w:szCs w:val="32"/>
                    </w:rPr>
                    <w:t>爰</w:t>
                  </w:r>
                  <w:proofErr w:type="gramEnd"/>
                  <w:r w:rsidRPr="00C2101E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32"/>
                      <w:szCs w:val="32"/>
                    </w:rPr>
                    <w:t>予刪除。（修正條文第15條第2項）</w:t>
                  </w:r>
                </w:p>
              </w:tc>
            </w:tr>
          </w:tbl>
          <w:p w:rsidR="00C2101E" w:rsidRPr="00C2101E" w:rsidRDefault="00C2101E" w:rsidP="00C2101E">
            <w:pPr>
              <w:widowControl/>
              <w:spacing w:line="360" w:lineRule="atLeast"/>
              <w:ind w:left="720"/>
              <w:rPr>
                <w:rFonts w:ascii="標楷體" w:eastAsia="標楷體" w:hAnsi="標楷體" w:cs="新細明體"/>
                <w:vanish/>
                <w:color w:val="000000"/>
                <w:kern w:val="0"/>
                <w:sz w:val="32"/>
                <w:szCs w:val="32"/>
              </w:rPr>
            </w:pPr>
          </w:p>
          <w:tbl>
            <w:tblPr>
              <w:tblW w:w="0" w:type="auto"/>
              <w:tblCellSpacing w:w="15" w:type="dxa"/>
              <w:tblInd w:w="7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5"/>
              <w:gridCol w:w="6871"/>
            </w:tblGrid>
            <w:tr w:rsidR="00C2101E" w:rsidRPr="00C2101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2101E" w:rsidRPr="00C2101E" w:rsidRDefault="00C2101E" w:rsidP="00C2101E">
                  <w:pPr>
                    <w:widowControl/>
                    <w:spacing w:line="360" w:lineRule="atLeast"/>
                    <w:rPr>
                      <w:rFonts w:ascii="標楷體" w:eastAsia="標楷體" w:hAnsi="標楷體" w:cs="新細明體"/>
                      <w:color w:val="000000"/>
                      <w:kern w:val="0"/>
                      <w:sz w:val="32"/>
                      <w:szCs w:val="32"/>
                    </w:rPr>
                  </w:pPr>
                  <w:r w:rsidRPr="00C2101E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32"/>
                      <w:szCs w:val="32"/>
                    </w:rPr>
                    <w:t>４、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101E" w:rsidRPr="00C2101E" w:rsidRDefault="00C2101E" w:rsidP="00C2101E">
                  <w:pPr>
                    <w:widowControl/>
                    <w:spacing w:line="360" w:lineRule="atLeast"/>
                    <w:rPr>
                      <w:rFonts w:ascii="標楷體" w:eastAsia="標楷體" w:hAnsi="標楷體" w:cs="新細明體"/>
                      <w:color w:val="000000"/>
                      <w:kern w:val="0"/>
                      <w:sz w:val="32"/>
                      <w:szCs w:val="32"/>
                    </w:rPr>
                  </w:pPr>
                  <w:r w:rsidRPr="00C2101E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32"/>
                      <w:szCs w:val="32"/>
                    </w:rPr>
                    <w:t>明確界定以上海交大之世界大學學術排名為該機構評比標準，有別於上海交大地區性之排名。（修正條文第20條第1項第1款）</w:t>
                  </w:r>
                </w:p>
              </w:tc>
            </w:tr>
          </w:tbl>
          <w:p w:rsidR="00C2101E" w:rsidRPr="00C2101E" w:rsidRDefault="00C2101E" w:rsidP="00C2101E">
            <w:pPr>
              <w:widowControl/>
              <w:spacing w:line="360" w:lineRule="atLeast"/>
              <w:ind w:left="720"/>
              <w:rPr>
                <w:rFonts w:ascii="標楷體" w:eastAsia="標楷體" w:hAnsi="標楷體" w:cs="新細明體"/>
                <w:vanish/>
                <w:color w:val="000000"/>
                <w:kern w:val="0"/>
                <w:sz w:val="32"/>
                <w:szCs w:val="32"/>
              </w:rPr>
            </w:pPr>
          </w:p>
          <w:tbl>
            <w:tblPr>
              <w:tblW w:w="0" w:type="auto"/>
              <w:tblCellSpacing w:w="15" w:type="dxa"/>
              <w:tblInd w:w="7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5"/>
              <w:gridCol w:w="6871"/>
            </w:tblGrid>
            <w:tr w:rsidR="00C2101E" w:rsidRPr="00C2101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2101E" w:rsidRPr="00C2101E" w:rsidRDefault="00C2101E" w:rsidP="00C2101E">
                  <w:pPr>
                    <w:widowControl/>
                    <w:spacing w:line="360" w:lineRule="atLeast"/>
                    <w:rPr>
                      <w:rFonts w:ascii="標楷體" w:eastAsia="標楷體" w:hAnsi="標楷體" w:cs="新細明體"/>
                      <w:color w:val="000000"/>
                      <w:kern w:val="0"/>
                      <w:sz w:val="32"/>
                      <w:szCs w:val="32"/>
                    </w:rPr>
                  </w:pPr>
                  <w:r w:rsidRPr="00C2101E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32"/>
                      <w:szCs w:val="32"/>
                    </w:rPr>
                    <w:t>５、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101E" w:rsidRPr="00C2101E" w:rsidRDefault="00C2101E" w:rsidP="00C2101E">
                  <w:pPr>
                    <w:widowControl/>
                    <w:spacing w:line="360" w:lineRule="atLeast"/>
                    <w:rPr>
                      <w:rFonts w:ascii="標楷體" w:eastAsia="標楷體" w:hAnsi="標楷體" w:cs="新細明體"/>
                      <w:color w:val="000000"/>
                      <w:kern w:val="0"/>
                      <w:sz w:val="32"/>
                      <w:szCs w:val="32"/>
                    </w:rPr>
                  </w:pPr>
                  <w:r w:rsidRPr="00C2101E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32"/>
                      <w:szCs w:val="32"/>
                    </w:rPr>
                    <w:t>為簡化行政程序，修正保證人如職務未變更，公費生於第2年起申請延緩返國服務時得免繳全年綜合所得等證明，另公費生已取得學位證書並送部備查者，亦無需於歷次申請延緩服務時，再重複繳交學位證書影本。（修正條文第20條第2項第4款及第5款）</w:t>
                  </w:r>
                </w:p>
              </w:tc>
            </w:tr>
          </w:tbl>
          <w:p w:rsidR="00C2101E" w:rsidRPr="00C2101E" w:rsidRDefault="00C2101E" w:rsidP="00C2101E">
            <w:pPr>
              <w:widowControl/>
              <w:spacing w:line="360" w:lineRule="atLeast"/>
              <w:ind w:left="720"/>
              <w:rPr>
                <w:rFonts w:ascii="標楷體" w:eastAsia="標楷體" w:hAnsi="標楷體" w:cs="新細明體"/>
                <w:vanish/>
                <w:color w:val="000000"/>
                <w:kern w:val="0"/>
                <w:sz w:val="32"/>
                <w:szCs w:val="32"/>
              </w:rPr>
            </w:pPr>
          </w:p>
          <w:tbl>
            <w:tblPr>
              <w:tblW w:w="0" w:type="auto"/>
              <w:tblCellSpacing w:w="15" w:type="dxa"/>
              <w:tblInd w:w="7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5"/>
              <w:gridCol w:w="6871"/>
            </w:tblGrid>
            <w:tr w:rsidR="00C2101E" w:rsidRPr="00C2101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2101E" w:rsidRPr="00C2101E" w:rsidRDefault="00C2101E" w:rsidP="00C2101E">
                  <w:pPr>
                    <w:widowControl/>
                    <w:spacing w:line="360" w:lineRule="atLeast"/>
                    <w:rPr>
                      <w:rFonts w:ascii="標楷體" w:eastAsia="標楷體" w:hAnsi="標楷體" w:cs="新細明體"/>
                      <w:color w:val="000000"/>
                      <w:kern w:val="0"/>
                      <w:sz w:val="32"/>
                      <w:szCs w:val="32"/>
                    </w:rPr>
                  </w:pPr>
                  <w:r w:rsidRPr="00C2101E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32"/>
                      <w:szCs w:val="32"/>
                    </w:rPr>
                    <w:t>６、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101E" w:rsidRPr="00C2101E" w:rsidRDefault="00C2101E" w:rsidP="00C2101E">
                  <w:pPr>
                    <w:widowControl/>
                    <w:spacing w:line="360" w:lineRule="atLeast"/>
                    <w:rPr>
                      <w:rFonts w:ascii="標楷體" w:eastAsia="標楷體" w:hAnsi="標楷體" w:cs="新細明體"/>
                      <w:color w:val="000000"/>
                      <w:kern w:val="0"/>
                      <w:sz w:val="32"/>
                      <w:szCs w:val="32"/>
                    </w:rPr>
                  </w:pPr>
                  <w:r w:rsidRPr="00C2101E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32"/>
                      <w:szCs w:val="32"/>
                    </w:rPr>
                    <w:t>依本部107年1月3日</w:t>
                  </w:r>
                  <w:proofErr w:type="gramStart"/>
                  <w:r w:rsidRPr="00C2101E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32"/>
                      <w:szCs w:val="32"/>
                    </w:rPr>
                    <w:t>臺</w:t>
                  </w:r>
                  <w:proofErr w:type="gramEnd"/>
                  <w:r w:rsidRPr="00C2101E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32"/>
                      <w:szCs w:val="32"/>
                    </w:rPr>
                    <w:t>教文（三）字第1060182509號公告，明訂延緩返國服務15年期滿之計算方式、延緩返國服務期滿，即應於90日內返國服務之期限，及本部核定函每次延緩期間屆滿，3個月以內重新提出延緩返國服務申請等</w:t>
                  </w:r>
                  <w:r w:rsidRPr="00C2101E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32"/>
                      <w:szCs w:val="32"/>
                    </w:rPr>
                    <w:lastRenderedPageBreak/>
                    <w:t>相關規定。（修正條文第20條第4項）</w:t>
                  </w:r>
                </w:p>
              </w:tc>
            </w:tr>
          </w:tbl>
          <w:p w:rsidR="00C2101E" w:rsidRPr="00C2101E" w:rsidRDefault="00C2101E" w:rsidP="00C2101E">
            <w:pPr>
              <w:widowControl/>
              <w:spacing w:line="360" w:lineRule="atLeast"/>
              <w:ind w:left="720"/>
              <w:rPr>
                <w:rFonts w:ascii="標楷體" w:eastAsia="標楷體" w:hAnsi="標楷體" w:cs="新細明體"/>
                <w:vanish/>
                <w:color w:val="000000"/>
                <w:kern w:val="0"/>
                <w:sz w:val="32"/>
                <w:szCs w:val="32"/>
              </w:rPr>
            </w:pPr>
          </w:p>
          <w:tbl>
            <w:tblPr>
              <w:tblW w:w="0" w:type="auto"/>
              <w:tblCellSpacing w:w="15" w:type="dxa"/>
              <w:tblInd w:w="7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5"/>
              <w:gridCol w:w="6871"/>
            </w:tblGrid>
            <w:tr w:rsidR="00C2101E" w:rsidRPr="00C2101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2101E" w:rsidRPr="00C2101E" w:rsidRDefault="00C2101E" w:rsidP="00C2101E">
                  <w:pPr>
                    <w:widowControl/>
                    <w:spacing w:line="360" w:lineRule="atLeast"/>
                    <w:rPr>
                      <w:rFonts w:ascii="標楷體" w:eastAsia="標楷體" w:hAnsi="標楷體" w:cs="新細明體"/>
                      <w:color w:val="000000"/>
                      <w:kern w:val="0"/>
                      <w:sz w:val="32"/>
                      <w:szCs w:val="32"/>
                    </w:rPr>
                  </w:pPr>
                  <w:r w:rsidRPr="00C2101E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32"/>
                      <w:szCs w:val="32"/>
                    </w:rPr>
                    <w:t>７、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101E" w:rsidRPr="00C2101E" w:rsidRDefault="00C2101E" w:rsidP="00C2101E">
                  <w:pPr>
                    <w:widowControl/>
                    <w:spacing w:line="360" w:lineRule="atLeast"/>
                    <w:rPr>
                      <w:rFonts w:ascii="標楷體" w:eastAsia="標楷體" w:hAnsi="標楷體" w:cs="新細明體"/>
                      <w:color w:val="000000"/>
                      <w:kern w:val="0"/>
                      <w:sz w:val="32"/>
                      <w:szCs w:val="32"/>
                    </w:rPr>
                  </w:pPr>
                  <w:r w:rsidRPr="00C2101E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32"/>
                      <w:szCs w:val="32"/>
                    </w:rPr>
                    <w:t>為與第20條延緩返國服務規定有所區分，畢業後續留國外1</w:t>
                  </w:r>
                  <w:proofErr w:type="gramStart"/>
                  <w:r w:rsidRPr="00C2101E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32"/>
                      <w:szCs w:val="32"/>
                    </w:rPr>
                    <w:t>年內覓</w:t>
                  </w:r>
                  <w:proofErr w:type="gramEnd"/>
                  <w:r w:rsidRPr="00C2101E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32"/>
                      <w:szCs w:val="32"/>
                    </w:rPr>
                    <w:t>職者，修正所提為申請「延後」返國服務，並修正附件13之相關申請書。（修正條文第22條第1項）</w:t>
                  </w:r>
                </w:p>
              </w:tc>
            </w:tr>
          </w:tbl>
          <w:p w:rsidR="00C2101E" w:rsidRPr="00C2101E" w:rsidRDefault="00C2101E" w:rsidP="00C2101E">
            <w:pPr>
              <w:widowControl/>
              <w:spacing w:line="360" w:lineRule="atLeast"/>
              <w:ind w:left="720"/>
              <w:rPr>
                <w:rFonts w:ascii="標楷體" w:eastAsia="標楷體" w:hAnsi="標楷體" w:cs="新細明體"/>
                <w:vanish/>
                <w:color w:val="000000"/>
                <w:kern w:val="0"/>
                <w:sz w:val="32"/>
                <w:szCs w:val="32"/>
              </w:rPr>
            </w:pPr>
          </w:p>
          <w:tbl>
            <w:tblPr>
              <w:tblW w:w="0" w:type="auto"/>
              <w:tblCellSpacing w:w="15" w:type="dxa"/>
              <w:tblInd w:w="7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5"/>
              <w:gridCol w:w="6871"/>
            </w:tblGrid>
            <w:tr w:rsidR="00C2101E" w:rsidRPr="00C2101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2101E" w:rsidRPr="00C2101E" w:rsidRDefault="00C2101E" w:rsidP="00C2101E">
                  <w:pPr>
                    <w:widowControl/>
                    <w:spacing w:line="360" w:lineRule="atLeast"/>
                    <w:rPr>
                      <w:rFonts w:ascii="標楷體" w:eastAsia="標楷體" w:hAnsi="標楷體" w:cs="新細明體"/>
                      <w:color w:val="000000"/>
                      <w:kern w:val="0"/>
                      <w:sz w:val="32"/>
                      <w:szCs w:val="32"/>
                    </w:rPr>
                  </w:pPr>
                  <w:r w:rsidRPr="00C2101E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32"/>
                      <w:szCs w:val="32"/>
                    </w:rPr>
                    <w:t>８、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101E" w:rsidRPr="00C2101E" w:rsidRDefault="00C2101E" w:rsidP="00C2101E">
                  <w:pPr>
                    <w:widowControl/>
                    <w:spacing w:line="360" w:lineRule="atLeast"/>
                    <w:rPr>
                      <w:rFonts w:ascii="標楷體" w:eastAsia="標楷體" w:hAnsi="標楷體" w:cs="新細明體"/>
                      <w:color w:val="000000"/>
                      <w:kern w:val="0"/>
                      <w:sz w:val="32"/>
                      <w:szCs w:val="32"/>
                    </w:rPr>
                  </w:pPr>
                  <w:r w:rsidRPr="00C2101E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32"/>
                      <w:szCs w:val="32"/>
                    </w:rPr>
                    <w:t>配合本部各項獎學金管理系統所列職業類別，修正附件12返抵國內服務報到單返國就職資料職業類別。</w:t>
                  </w:r>
                </w:p>
              </w:tc>
            </w:tr>
          </w:tbl>
          <w:p w:rsidR="00C2101E" w:rsidRPr="00C2101E" w:rsidRDefault="00C2101E" w:rsidP="00C2101E">
            <w:pPr>
              <w:widowControl/>
              <w:spacing w:line="360" w:lineRule="atLeast"/>
              <w:ind w:left="480"/>
              <w:rPr>
                <w:rFonts w:ascii="標楷體" w:eastAsia="標楷體" w:hAnsi="標楷體" w:cs="新細明體"/>
                <w:vanish/>
                <w:color w:val="000000"/>
                <w:kern w:val="0"/>
                <w:sz w:val="32"/>
                <w:szCs w:val="32"/>
              </w:rPr>
            </w:pPr>
          </w:p>
          <w:p w:rsidR="00C2101E" w:rsidRPr="00C2101E" w:rsidRDefault="00C2101E" w:rsidP="00C2101E">
            <w:pPr>
              <w:widowControl/>
              <w:spacing w:line="360" w:lineRule="atLeast"/>
              <w:ind w:left="480"/>
              <w:rPr>
                <w:rFonts w:ascii="標楷體" w:eastAsia="標楷體" w:hAnsi="標楷體" w:cs="新細明體"/>
                <w:vanish/>
                <w:color w:val="000000"/>
                <w:kern w:val="0"/>
                <w:sz w:val="32"/>
                <w:szCs w:val="32"/>
              </w:rPr>
            </w:pPr>
          </w:p>
          <w:p w:rsidR="00C2101E" w:rsidRPr="00C2101E" w:rsidRDefault="00C2101E" w:rsidP="00C2101E">
            <w:pPr>
              <w:widowControl/>
              <w:spacing w:line="360" w:lineRule="atLeast"/>
              <w:ind w:left="720"/>
              <w:rPr>
                <w:rFonts w:ascii="標楷體" w:eastAsia="標楷體" w:hAnsi="標楷體" w:cs="新細明體"/>
                <w:vanish/>
                <w:color w:val="000000"/>
                <w:kern w:val="0"/>
                <w:sz w:val="32"/>
                <w:szCs w:val="32"/>
              </w:rPr>
            </w:pPr>
          </w:p>
          <w:p w:rsidR="00C2101E" w:rsidRPr="00C2101E" w:rsidRDefault="00C2101E" w:rsidP="00C2101E">
            <w:pPr>
              <w:widowControl/>
              <w:spacing w:line="360" w:lineRule="atLeast"/>
              <w:ind w:left="240"/>
              <w:rPr>
                <w:rFonts w:ascii="標楷體" w:eastAsia="標楷體" w:hAnsi="標楷體" w:cs="新細明體"/>
                <w:vanish/>
                <w:color w:val="000000"/>
                <w:kern w:val="0"/>
                <w:sz w:val="32"/>
                <w:szCs w:val="32"/>
              </w:rPr>
            </w:pPr>
          </w:p>
          <w:tbl>
            <w:tblPr>
              <w:tblW w:w="0" w:type="auto"/>
              <w:tblCellSpacing w:w="15" w:type="dxa"/>
              <w:tblInd w:w="24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5"/>
              <w:gridCol w:w="7351"/>
            </w:tblGrid>
            <w:tr w:rsidR="00C2101E" w:rsidRPr="00C2101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2101E" w:rsidRPr="00C2101E" w:rsidRDefault="00C045BB" w:rsidP="00C2101E">
                  <w:pPr>
                    <w:widowControl/>
                    <w:spacing w:line="360" w:lineRule="atLeast"/>
                    <w:rPr>
                      <w:rFonts w:ascii="標楷體" w:eastAsia="標楷體" w:hAnsi="標楷體" w:cs="新細明體"/>
                      <w:color w:val="000000"/>
                      <w:kern w:val="0"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32"/>
                      <w:szCs w:val="32"/>
                    </w:rPr>
                    <w:t>二</w:t>
                  </w:r>
                  <w:r w:rsidR="00C2101E" w:rsidRPr="00C2101E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32"/>
                      <w:szCs w:val="32"/>
                    </w:rPr>
                    <w:t>、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101E" w:rsidRPr="00C2101E" w:rsidRDefault="00C2101E" w:rsidP="00C2101E">
                  <w:pPr>
                    <w:widowControl/>
                    <w:spacing w:line="360" w:lineRule="atLeast"/>
                    <w:rPr>
                      <w:rFonts w:ascii="標楷體" w:eastAsia="標楷體" w:hAnsi="標楷體" w:cs="新細明體"/>
                      <w:color w:val="000000"/>
                      <w:kern w:val="0"/>
                      <w:sz w:val="32"/>
                      <w:szCs w:val="32"/>
                    </w:rPr>
                  </w:pPr>
                  <w:proofErr w:type="gramStart"/>
                  <w:r w:rsidRPr="00C2101E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32"/>
                      <w:szCs w:val="32"/>
                    </w:rPr>
                    <w:t>旨述契約</w:t>
                  </w:r>
                  <w:proofErr w:type="gramEnd"/>
                  <w:r w:rsidRPr="00C2101E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32"/>
                      <w:szCs w:val="32"/>
                    </w:rPr>
                    <w:t>書電子檔並已登載於本部全球資訊網</w:t>
                  </w:r>
                  <w:proofErr w:type="gramStart"/>
                  <w:r w:rsidRPr="00C2101E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32"/>
                      <w:szCs w:val="32"/>
                    </w:rPr>
                    <w:t>（</w:t>
                  </w:r>
                  <w:proofErr w:type="gramEnd"/>
                  <w:r w:rsidRPr="00C2101E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32"/>
                      <w:szCs w:val="32"/>
                    </w:rPr>
                    <w:t>網址為www.edu.tw，點選路徑為:本部首頁</w:t>
                  </w:r>
                  <w:proofErr w:type="gramStart"/>
                  <w:r w:rsidRPr="00C2101E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32"/>
                      <w:szCs w:val="32"/>
                    </w:rPr>
                    <w:t>–</w:t>
                  </w:r>
                  <w:proofErr w:type="gramEnd"/>
                  <w:r w:rsidRPr="00C2101E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32"/>
                      <w:szCs w:val="32"/>
                    </w:rPr>
                    <w:t>認證檢定及留考</w:t>
                  </w:r>
                  <w:proofErr w:type="gramStart"/>
                  <w:r w:rsidRPr="00C2101E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32"/>
                      <w:szCs w:val="32"/>
                    </w:rPr>
                    <w:t>–</w:t>
                  </w:r>
                  <w:proofErr w:type="gramEnd"/>
                  <w:r w:rsidRPr="00C2101E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32"/>
                      <w:szCs w:val="32"/>
                    </w:rPr>
                    <w:t>公費留學考試</w:t>
                  </w:r>
                  <w:proofErr w:type="gramStart"/>
                  <w:r w:rsidRPr="00C2101E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32"/>
                      <w:szCs w:val="32"/>
                    </w:rPr>
                    <w:t>–</w:t>
                  </w:r>
                  <w:proofErr w:type="gramEnd"/>
                  <w:r w:rsidRPr="00C2101E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32"/>
                      <w:szCs w:val="32"/>
                    </w:rPr>
                    <w:t>公費留學考試相關訊息</w:t>
                  </w:r>
                  <w:proofErr w:type="gramStart"/>
                  <w:r w:rsidRPr="00C2101E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32"/>
                      <w:szCs w:val="32"/>
                    </w:rPr>
                    <w:t>–</w:t>
                  </w:r>
                  <w:proofErr w:type="gramEnd"/>
                  <w:r w:rsidRPr="00C2101E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32"/>
                      <w:szCs w:val="32"/>
                    </w:rPr>
                    <w:t>簡章、契約書及其他相關表格下載</w:t>
                  </w:r>
                  <w:proofErr w:type="gramStart"/>
                  <w:r w:rsidRPr="00C2101E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32"/>
                      <w:szCs w:val="32"/>
                    </w:rPr>
                    <w:t>）</w:t>
                  </w:r>
                  <w:proofErr w:type="gramEnd"/>
                  <w:r w:rsidRPr="00C2101E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32"/>
                      <w:szCs w:val="32"/>
                    </w:rPr>
                    <w:t>請參用。</w:t>
                  </w:r>
                </w:p>
              </w:tc>
            </w:tr>
          </w:tbl>
          <w:p w:rsidR="00C2101E" w:rsidRPr="00C2101E" w:rsidRDefault="00C2101E" w:rsidP="00C2101E">
            <w:pPr>
              <w:widowControl/>
              <w:spacing w:line="360" w:lineRule="atLeast"/>
              <w:ind w:left="240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</w:tr>
    </w:tbl>
    <w:p w:rsidR="00A174C0" w:rsidRPr="00C2101E" w:rsidRDefault="00A174C0" w:rsidP="00A174C0"/>
    <w:p w:rsidR="00A174C0" w:rsidRDefault="00A174C0" w:rsidP="00A174C0"/>
    <w:p w:rsidR="00287968" w:rsidRDefault="00287968"/>
    <w:sectPr w:rsidR="0028796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4C0" w:rsidRDefault="00A174C0" w:rsidP="00A174C0">
      <w:r>
        <w:separator/>
      </w:r>
    </w:p>
  </w:endnote>
  <w:endnote w:type="continuationSeparator" w:id="0">
    <w:p w:rsidR="00A174C0" w:rsidRDefault="00A174C0" w:rsidP="00A17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4C0" w:rsidRDefault="00A174C0" w:rsidP="00A174C0">
      <w:r>
        <w:separator/>
      </w:r>
    </w:p>
  </w:footnote>
  <w:footnote w:type="continuationSeparator" w:id="0">
    <w:p w:rsidR="00A174C0" w:rsidRDefault="00A174C0" w:rsidP="00A174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4C0"/>
    <w:rsid w:val="00287968"/>
    <w:rsid w:val="00A174C0"/>
    <w:rsid w:val="00C045BB"/>
    <w:rsid w:val="00C2101E"/>
    <w:rsid w:val="00EB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74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174C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174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174C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74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174C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174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174C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jpedu</dc:creator>
  <cp:lastModifiedBy>jpedu</cp:lastModifiedBy>
  <cp:revision>1</cp:revision>
  <dcterms:created xsi:type="dcterms:W3CDTF">2018-04-27T06:26:00Z</dcterms:created>
  <dcterms:modified xsi:type="dcterms:W3CDTF">2018-04-27T07:30:00Z</dcterms:modified>
</cp:coreProperties>
</file>