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3" w:rsidRPr="00DC3582" w:rsidRDefault="005A4BC1" w:rsidP="00572F93">
      <w:pPr>
        <w:spacing w:line="400" w:lineRule="exact"/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C3582">
        <w:rPr>
          <w:rFonts w:ascii="Arial" w:eastAsia="標楷體" w:hAnsi="Arial" w:cs="Arial"/>
          <w:b/>
          <w:color w:val="000000" w:themeColor="text1"/>
          <w:sz w:val="28"/>
          <w:szCs w:val="28"/>
        </w:rPr>
        <w:t>教育部</w:t>
      </w:r>
      <w:r w:rsidR="00DC3582">
        <w:rPr>
          <w:rFonts w:ascii="Arial" w:eastAsia="標楷體" w:hAnsi="Arial" w:cs="Arial"/>
          <w:b/>
          <w:color w:val="000000" w:themeColor="text1"/>
          <w:sz w:val="28"/>
          <w:szCs w:val="28"/>
        </w:rPr>
        <w:t>臺灣獎學金</w:t>
      </w:r>
      <w:r w:rsidR="00DC3582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及</w:t>
      </w:r>
      <w:r w:rsidR="000C667A" w:rsidRPr="00DC3582">
        <w:rPr>
          <w:rFonts w:ascii="Arial" w:eastAsia="標楷體" w:hAnsi="Arial" w:cs="Arial"/>
          <w:b/>
          <w:color w:val="000000" w:themeColor="text1"/>
          <w:sz w:val="28"/>
          <w:szCs w:val="28"/>
        </w:rPr>
        <w:t>華語文獎學金</w:t>
      </w:r>
      <w:r w:rsidR="00AB36A5" w:rsidRPr="00DC3582">
        <w:rPr>
          <w:rFonts w:ascii="Arial" w:eastAsia="標楷體" w:hAnsi="Arial" w:cs="Arial"/>
          <w:b/>
          <w:color w:val="000000" w:themeColor="text1"/>
          <w:sz w:val="28"/>
          <w:szCs w:val="28"/>
        </w:rPr>
        <w:t>常見問答</w:t>
      </w:r>
      <w:r w:rsidR="00E70882" w:rsidRPr="00DC3582">
        <w:rPr>
          <w:rFonts w:ascii="Arial" w:eastAsia="標楷體" w:hAnsi="Arial" w:cs="Arial"/>
          <w:b/>
          <w:color w:val="000000" w:themeColor="text1"/>
          <w:sz w:val="28"/>
          <w:szCs w:val="28"/>
        </w:rPr>
        <w:t>集</w:t>
      </w:r>
    </w:p>
    <w:p w:rsidR="00572F93" w:rsidRPr="00DC3582" w:rsidRDefault="00572F93" w:rsidP="00572F93">
      <w:pPr>
        <w:spacing w:line="400" w:lineRule="exact"/>
        <w:jc w:val="right"/>
        <w:rPr>
          <w:rFonts w:ascii="Arial" w:eastAsia="標楷體" w:hAnsi="Arial" w:cs="Arial"/>
          <w:color w:val="000000" w:themeColor="text1"/>
          <w:szCs w:val="24"/>
        </w:rPr>
      </w:pPr>
    </w:p>
    <w:p w:rsidR="00E70882" w:rsidRPr="00DC3582" w:rsidRDefault="002051B5" w:rsidP="00572F93">
      <w:pPr>
        <w:spacing w:line="400" w:lineRule="exact"/>
        <w:jc w:val="right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A975D9">
        <w:rPr>
          <w:rFonts w:ascii="Arial" w:eastAsia="標楷體" w:hAnsi="Arial" w:cs="Arial"/>
          <w:color w:val="000000" w:themeColor="text1"/>
          <w:sz w:val="20"/>
          <w:szCs w:val="20"/>
        </w:rPr>
        <w:t>10</w:t>
      </w:r>
      <w:r w:rsidR="00A975D9" w:rsidRPr="00A975D9"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  <w:t>8</w:t>
      </w:r>
      <w:r w:rsidR="00572F93" w:rsidRPr="00A975D9">
        <w:rPr>
          <w:rFonts w:ascii="Arial" w:eastAsia="標楷體" w:hAnsi="Arial" w:cs="Arial"/>
          <w:color w:val="000000" w:themeColor="text1"/>
          <w:sz w:val="20"/>
          <w:szCs w:val="20"/>
        </w:rPr>
        <w:t>年</w:t>
      </w:r>
      <w:r w:rsidR="00506D13" w:rsidRPr="00A975D9">
        <w:rPr>
          <w:rFonts w:ascii="Arial" w:eastAsia="標楷體" w:hAnsi="Arial" w:cs="Arial"/>
          <w:color w:val="000000" w:themeColor="text1"/>
          <w:sz w:val="20"/>
          <w:szCs w:val="20"/>
        </w:rPr>
        <w:t>1</w:t>
      </w:r>
      <w:r w:rsidR="00572F93" w:rsidRPr="00DC3582">
        <w:rPr>
          <w:rFonts w:ascii="Arial" w:eastAsia="標楷體" w:hAnsi="Arial" w:cs="Arial"/>
          <w:color w:val="000000" w:themeColor="text1"/>
          <w:sz w:val="20"/>
          <w:szCs w:val="20"/>
        </w:rPr>
        <w:t>月</w:t>
      </w:r>
      <w:r w:rsidR="00DC3582">
        <w:rPr>
          <w:rFonts w:ascii="Arial" w:eastAsia="標楷體" w:hAnsi="Arial" w:cs="Arial" w:hint="eastAsia"/>
          <w:color w:val="000000" w:themeColor="text1"/>
          <w:sz w:val="20"/>
          <w:szCs w:val="20"/>
        </w:rPr>
        <w:t>31</w:t>
      </w:r>
      <w:r w:rsidR="00572F93" w:rsidRPr="00DC3582">
        <w:rPr>
          <w:rFonts w:ascii="Arial" w:eastAsia="標楷體" w:hAnsi="Arial" w:cs="Arial"/>
          <w:color w:val="000000" w:themeColor="text1"/>
          <w:sz w:val="20"/>
          <w:szCs w:val="20"/>
        </w:rPr>
        <w:t>日</w:t>
      </w:r>
      <w:bookmarkStart w:id="0" w:name="_GoBack"/>
      <w:bookmarkEnd w:id="0"/>
      <w:r w:rsidR="00572F93" w:rsidRPr="00DC3582">
        <w:rPr>
          <w:rFonts w:ascii="Arial" w:eastAsia="標楷體" w:hAnsi="Arial" w:cs="Arial"/>
          <w:color w:val="000000" w:themeColor="text1"/>
          <w:sz w:val="20"/>
          <w:szCs w:val="20"/>
        </w:rPr>
        <w:t>製作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592"/>
        <w:gridCol w:w="4593"/>
      </w:tblGrid>
      <w:tr w:rsidR="00166485" w:rsidRPr="00DC3582" w:rsidTr="00AB081A">
        <w:tc>
          <w:tcPr>
            <w:tcW w:w="675" w:type="dxa"/>
            <w:shd w:val="clear" w:color="auto" w:fill="FFC000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編號</w:t>
            </w:r>
          </w:p>
        </w:tc>
        <w:tc>
          <w:tcPr>
            <w:tcW w:w="4592" w:type="dxa"/>
            <w:shd w:val="clear" w:color="auto" w:fill="FFC000"/>
          </w:tcPr>
          <w:p w:rsidR="00CD1A94" w:rsidRPr="00DC3582" w:rsidRDefault="00CD1A94" w:rsidP="00572F93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問題</w:t>
            </w:r>
          </w:p>
        </w:tc>
        <w:tc>
          <w:tcPr>
            <w:tcW w:w="4593" w:type="dxa"/>
            <w:shd w:val="clear" w:color="auto" w:fill="FFC000"/>
          </w:tcPr>
          <w:p w:rsidR="00CD1A94" w:rsidRPr="00DC3582" w:rsidRDefault="00CD1A94" w:rsidP="00572F93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回答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4592" w:type="dxa"/>
          </w:tcPr>
          <w:p w:rsidR="00CD1A94" w:rsidRPr="00DC3582" w:rsidRDefault="00CD1A94" w:rsidP="005A4BC1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臺灣獎學金與華語文獎</w:t>
            </w:r>
            <w:r w:rsidR="0053484E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學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金的差異為何？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擬至臺灣就讀大學、碩士班或博士班課程者可申請臺灣獎學金。</w:t>
            </w:r>
          </w:p>
          <w:p w:rsidR="00CD1A94" w:rsidRPr="00DC3582" w:rsidRDefault="00210423" w:rsidP="00572F93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擬至臺灣設有華語文</w:t>
            </w:r>
            <w:r w:rsidR="004943B9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中心之大學學習華語文者可申請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4592" w:type="dxa"/>
          </w:tcPr>
          <w:p w:rsidR="00CD1A94" w:rsidRPr="00DC3582" w:rsidRDefault="005A4BC1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可以同時申請臺灣獎學金及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華語文獎學金嗎？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不行，只能申請單一獎學金。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請問獎學金申請表要使用何種語文填寫？</w:t>
            </w:r>
          </w:p>
        </w:tc>
        <w:tc>
          <w:tcPr>
            <w:tcW w:w="4593" w:type="dxa"/>
          </w:tcPr>
          <w:p w:rsidR="00CD1A94" w:rsidRPr="00DC3582" w:rsidRDefault="00F019C8" w:rsidP="00572F9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申請臺灣獎學金非全英語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課程者課程者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，請用華</w:t>
            </w:r>
            <w:r w:rsidR="00750E02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語</w:t>
            </w:r>
            <w:r w:rsidR="009238AA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文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  <w:p w:rsidR="00CD1A94" w:rsidRPr="00DC3582" w:rsidRDefault="00CD1A94" w:rsidP="00572F9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</w:t>
            </w:r>
            <w:r w:rsidR="004214F6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全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英文課程者，請用日文。</w:t>
            </w:r>
          </w:p>
          <w:p w:rsidR="00CD1A94" w:rsidRPr="00DC3582" w:rsidRDefault="0053484E" w:rsidP="00572F9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41" w:hanging="34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華語文獎學金課程者，請用日文。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4592" w:type="dxa"/>
          </w:tcPr>
          <w:p w:rsidR="00CD1A94" w:rsidRPr="00DC3582" w:rsidRDefault="00F019C8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只有日本國籍</w:t>
            </w:r>
            <w:r w:rsidR="005A4BC1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才可以申請臺灣獎學金或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華語文獎學金嗎？</w:t>
            </w:r>
          </w:p>
        </w:tc>
        <w:tc>
          <w:tcPr>
            <w:tcW w:w="4593" w:type="dxa"/>
          </w:tcPr>
          <w:p w:rsidR="00CD1A94" w:rsidRPr="00DC3582" w:rsidRDefault="00F019C8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是，申請者必須是日本國籍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，且在申請者出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生時，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父母均無中華民國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國籍。</w:t>
            </w:r>
          </w:p>
          <w:p w:rsidR="00F019C8" w:rsidRPr="00DC3582" w:rsidRDefault="00EF6BF2" w:rsidP="00EF6BF2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中華民國國籍者或</w:t>
            </w:r>
            <w:r w:rsidR="007D30DE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僑生不可申請。僑生係指曾領有中華民國護照之日本人。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現在正在臺灣讀大學課程，可以申請大學課程的獎學金嗎？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不行。申請者不可以申請同一級學位課程，但可於即將畢業時申請下一級學位課程，即不可申請大學課程，但可申請碩士課程。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現在正在臺灣學習華語</w:t>
            </w:r>
            <w:r w:rsidR="00210423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文</w:t>
            </w:r>
            <w:r w:rsidR="005A4BC1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，可以申請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華語文獎學金嗎？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不行。現在正在臺灣學習華語文者或曾在臺灣修讀學位課</w:t>
            </w:r>
            <w:r w:rsidR="0053484E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程者，不得申請</w:t>
            </w:r>
            <w:r w:rsidR="009238AA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健康狀況、語言能力判斷的標準為何？</w:t>
            </w:r>
          </w:p>
        </w:tc>
        <w:tc>
          <w:tcPr>
            <w:tcW w:w="4593" w:type="dxa"/>
          </w:tcPr>
          <w:p w:rsidR="00CD1A94" w:rsidRPr="00DC3582" w:rsidRDefault="00F019C8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請參考健康檢查或實際狀況自行判斷。其他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無特別規定之項目，</w:t>
            </w:r>
            <w:proofErr w:type="gramStart"/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均請自行</w:t>
            </w:r>
            <w:proofErr w:type="gramEnd"/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判斷。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4592" w:type="dxa"/>
          </w:tcPr>
          <w:p w:rsidR="00CD1A94" w:rsidRPr="00DC3582" w:rsidRDefault="005A4BC1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臺灣獎學金</w:t>
            </w:r>
            <w:r w:rsidR="00F35CF0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研究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計畫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書要使用何種語文撰寫？</w:t>
            </w:r>
          </w:p>
        </w:tc>
        <w:tc>
          <w:tcPr>
            <w:tcW w:w="4593" w:type="dxa"/>
          </w:tcPr>
          <w:p w:rsidR="00CD1A94" w:rsidRPr="00DC3582" w:rsidRDefault="00750E02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申請臺灣獎學金非全英語課程者請提交「華語文</w:t>
            </w:r>
            <w:r w:rsidR="004943B9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」</w:t>
            </w:r>
            <w:r w:rsidR="00F35CF0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研究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計畫書。</w:t>
            </w:r>
          </w:p>
          <w:p w:rsidR="00CD1A94" w:rsidRPr="00DC3582" w:rsidRDefault="004943B9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申請臺灣獎學金全英語課程者請提交「日文及英文」</w:t>
            </w:r>
            <w:r w:rsidR="00F35CF0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研究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計畫書。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9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華語文獎學金學習計畫書要使用何種語文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撰寫？</w:t>
            </w:r>
          </w:p>
        </w:tc>
        <w:tc>
          <w:tcPr>
            <w:tcW w:w="4593" w:type="dxa"/>
          </w:tcPr>
          <w:p w:rsidR="00CD1A94" w:rsidRPr="00DC3582" w:rsidRDefault="004943B9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申請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華語文獎學金者請提交「日文」學習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計畫書。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10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現在是大學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4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年級生即將畢業，請問該提出大學在學證明或是高中畢業證明？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請提出大學在學證明及歷年成績單。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在日本以外的國家讀書，請問要提供哪些語文的畢業證書或在學證明書及成績單？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如果不是在日本就讀者，請提供「經當地</w:t>
            </w:r>
            <w:r w:rsidR="009238AA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國中華民國（臺灣）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外館</w:t>
            </w:r>
            <w:r w:rsidR="00750E02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認證過之英文版」資料。在臺灣就讀者，請提供臺灣學校正式發行之華語文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版資料。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一定要由校長、教授或導師寫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推薦函嗎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是。但畢業超過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3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年以上者，也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可以找職場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上司或是任何覺得合適者推薦。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推薦函應使用何種語言？</w:t>
            </w:r>
          </w:p>
        </w:tc>
        <w:tc>
          <w:tcPr>
            <w:tcW w:w="4593" w:type="dxa"/>
          </w:tcPr>
          <w:p w:rsidR="00CD1A94" w:rsidRPr="00DC3582" w:rsidRDefault="00BD6D21" w:rsidP="00BD6D21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華語文為原則，其他語言以日文或英文為限。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推薦函的收件對象為？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請寫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臺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北駐日經濟文化代表處教育組。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申請臺灣獎學金者，一定要提交華語文能力測驗進階級或同等級以上「成績證明」及「證書」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影本嗎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？</w:t>
            </w:r>
          </w:p>
        </w:tc>
        <w:tc>
          <w:tcPr>
            <w:tcW w:w="4593" w:type="dxa"/>
          </w:tcPr>
          <w:p w:rsidR="00CD1A94" w:rsidRPr="00DC3582" w:rsidRDefault="00750E02" w:rsidP="00572F93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申請臺灣獎學金非全英語課程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者，一定要提交華語文能力測驗進階級或同等級以上「成績證明」及「證書」影本；申請臺灣獎學金全英文課程者，須檢附英語能力（聽、說、讀、寫）之測驗成績影印本，免提交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TOCFL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華語文能力測驗成績證明。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16</w:t>
            </w:r>
          </w:p>
        </w:tc>
        <w:tc>
          <w:tcPr>
            <w:tcW w:w="4592" w:type="dxa"/>
          </w:tcPr>
          <w:p w:rsidR="00CD1A94" w:rsidRPr="00DC3582" w:rsidRDefault="004943B9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華語文獎學金者，需要提交華語文能力測驗「成績證明」及「證書」</w:t>
            </w:r>
            <w:proofErr w:type="gramStart"/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影本嗎</w:t>
            </w:r>
            <w:proofErr w:type="gramEnd"/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不用。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17</w:t>
            </w:r>
          </w:p>
        </w:tc>
        <w:tc>
          <w:tcPr>
            <w:tcW w:w="4592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英文版畢業證明書、修了證明書或在學證明書及成績單等認證及辦理簽證時該詢問哪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個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單位呢？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請申請人依據居住地點自行就近洽本代表處領</w:t>
            </w:r>
            <w:proofErr w:type="gramStart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務</w:t>
            </w:r>
            <w:proofErr w:type="gramEnd"/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組（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03-3280-7800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03-3280-7802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）、橫濱辦事處（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045-641-7737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）、大阪辦事處（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06-6443-8481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）、福岡辦事處（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092-734-2810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）、札幌辦事處（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011-222-2930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）或那霸辦事處（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098-862-7008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18</w:t>
            </w:r>
          </w:p>
        </w:tc>
        <w:tc>
          <w:tcPr>
            <w:tcW w:w="4592" w:type="dxa"/>
          </w:tcPr>
          <w:p w:rsidR="00CD1A94" w:rsidRPr="00DC3582" w:rsidRDefault="00082A60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臺灣各大學的資訊及</w:t>
            </w:r>
            <w:r w:rsidR="00B93C4A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申請學校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入學手續等如何辦理？</w:t>
            </w:r>
          </w:p>
        </w:tc>
        <w:tc>
          <w:tcPr>
            <w:tcW w:w="4593" w:type="dxa"/>
          </w:tcPr>
          <w:p w:rsidR="00082A60" w:rsidRPr="00DC3582" w:rsidRDefault="00082A60" w:rsidP="003D719F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271" w:hanging="27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請自行參閱本代表處網站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(http://www.roc-taiwan.org/jp/index.html)</w:t>
            </w:r>
            <w:r w:rsidR="009438FC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之「教育」項下之「臺灣的大學招生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」</w:t>
            </w:r>
            <w:r w:rsidR="009438FC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內「臺灣留學及臺灣各大專校院資訊」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  <w:p w:rsidR="00082A60" w:rsidRPr="00DC3582" w:rsidRDefault="00082A60" w:rsidP="003D719F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271" w:hanging="271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有關申請學校手續等，請自行依各大學規定辦理。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4592" w:type="dxa"/>
          </w:tcPr>
          <w:p w:rsidR="00CD1A94" w:rsidRPr="00DC3582" w:rsidRDefault="0053484E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臺灣獎學金及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華語文獎學金受獎生需要另外辦理簽證嗎？</w:t>
            </w:r>
          </w:p>
        </w:tc>
        <w:tc>
          <w:tcPr>
            <w:tcW w:w="4593" w:type="dxa"/>
          </w:tcPr>
          <w:p w:rsidR="00CD1A94" w:rsidRPr="00DC3582" w:rsidRDefault="0053484E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是，臺灣獎學金及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華語文獎學金受獎生的簽證會特別註記受獎生身份。請</w:t>
            </w:r>
            <w:r w:rsidR="00217C2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申請人在確定受獎後再辦理簽證。另受獎生簽證費用請依相關規定辦理（</w:t>
            </w:r>
            <w:r w:rsidR="00E90CC8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臺灣獎學金受獎生持「臺灣獎學金證明書」</w:t>
            </w:r>
            <w:r w:rsidR="00166485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414CED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預定</w:t>
            </w:r>
            <w:r w:rsidR="00166485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7</w:t>
            </w:r>
            <w:r w:rsidR="00166485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月上旬寄發）</w:t>
            </w:r>
            <w:r w:rsidR="00E90CC8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可免費辦理簽證</w:t>
            </w:r>
            <w:r w:rsidR="00217C2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="00E90CC8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</w:tc>
      </w:tr>
      <w:tr w:rsidR="00166485" w:rsidRPr="00DC3582" w:rsidTr="00AB081A">
        <w:tc>
          <w:tcPr>
            <w:tcW w:w="675" w:type="dxa"/>
          </w:tcPr>
          <w:p w:rsidR="00CD1A94" w:rsidRPr="00DC3582" w:rsidRDefault="00CD1A94" w:rsidP="00CD1A94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20</w:t>
            </w:r>
          </w:p>
        </w:tc>
        <w:tc>
          <w:tcPr>
            <w:tcW w:w="4592" w:type="dxa"/>
          </w:tcPr>
          <w:p w:rsidR="00CD1A94" w:rsidRPr="00DC3582" w:rsidRDefault="0053484E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是否有臺灣獎學金及</w:t>
            </w:r>
            <w:r w:rsidR="00CD1A94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華語文獎學金受獎生行前說明會？</w:t>
            </w:r>
          </w:p>
        </w:tc>
        <w:tc>
          <w:tcPr>
            <w:tcW w:w="4593" w:type="dxa"/>
          </w:tcPr>
          <w:p w:rsidR="00CD1A94" w:rsidRPr="00DC3582" w:rsidRDefault="00CD1A94" w:rsidP="00572F93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通常會於當年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7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月底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8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月初左右辦理受獎生行前說</w:t>
            </w:r>
            <w:r w:rsidR="009238AA"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明會，會中將說明簽證、保險、領取獎學金等規定，並邀請曾受獎者</w:t>
            </w:r>
            <w:r w:rsidRPr="00DC3582">
              <w:rPr>
                <w:rFonts w:ascii="Arial" w:eastAsia="標楷體" w:hAnsi="Arial" w:cs="Arial"/>
                <w:color w:val="000000" w:themeColor="text1"/>
                <w:szCs w:val="24"/>
              </w:rPr>
              <w:t>與會分享經驗。</w:t>
            </w:r>
          </w:p>
        </w:tc>
      </w:tr>
    </w:tbl>
    <w:p w:rsidR="00E70882" w:rsidRPr="00DC3582" w:rsidRDefault="00DC0507" w:rsidP="00572F93">
      <w:pPr>
        <w:spacing w:line="400" w:lineRule="exact"/>
        <w:rPr>
          <w:rFonts w:ascii="Arial" w:eastAsia="標楷體" w:hAnsi="Arial" w:cs="Arial"/>
          <w:color w:val="000000" w:themeColor="text1"/>
          <w:szCs w:val="24"/>
        </w:rPr>
      </w:pPr>
      <w:r w:rsidRPr="00DC3582">
        <w:rPr>
          <w:rFonts w:ascii="Arial" w:eastAsia="標楷體" w:hAnsi="Arial" w:cs="Arial"/>
          <w:color w:val="000000" w:themeColor="text1"/>
          <w:szCs w:val="24"/>
        </w:rPr>
        <w:t>【</w:t>
      </w:r>
      <w:r w:rsidR="00F35CF0" w:rsidRPr="00DC3582">
        <w:rPr>
          <w:rFonts w:ascii="Arial" w:eastAsia="標楷體" w:hAnsi="Arial" w:cs="Arial"/>
          <w:color w:val="000000" w:themeColor="text1"/>
          <w:szCs w:val="24"/>
        </w:rPr>
        <w:t>註</w:t>
      </w:r>
      <w:r w:rsidRPr="00DC3582">
        <w:rPr>
          <w:rFonts w:ascii="Arial" w:eastAsia="標楷體" w:hAnsi="Arial" w:cs="Arial"/>
          <w:color w:val="000000" w:themeColor="text1"/>
          <w:szCs w:val="24"/>
        </w:rPr>
        <w:t>】</w:t>
      </w:r>
      <w:r w:rsidR="00F35CF0" w:rsidRPr="00DC3582">
        <w:rPr>
          <w:rFonts w:ascii="Arial" w:eastAsia="標楷體" w:hAnsi="Arial" w:cs="Arial"/>
          <w:color w:val="000000" w:themeColor="text1"/>
          <w:szCs w:val="24"/>
        </w:rPr>
        <w:t>：此處「華語」係指「中国語」。</w:t>
      </w:r>
    </w:p>
    <w:sectPr w:rsidR="00E70882" w:rsidRPr="00DC3582" w:rsidSect="00AC5F52"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90" w:rsidRDefault="00FE3F90" w:rsidP="008A5A51">
      <w:r>
        <w:separator/>
      </w:r>
    </w:p>
  </w:endnote>
  <w:endnote w:type="continuationSeparator" w:id="0">
    <w:p w:rsidR="00FE3F90" w:rsidRDefault="00FE3F90" w:rsidP="008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633439"/>
      <w:docPartObj>
        <w:docPartGallery w:val="Page Numbers (Bottom of Page)"/>
        <w:docPartUnique/>
      </w:docPartObj>
    </w:sdtPr>
    <w:sdtEndPr/>
    <w:sdtContent>
      <w:p w:rsidR="000C667A" w:rsidRDefault="000C66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D9" w:rsidRPr="00A975D9">
          <w:rPr>
            <w:noProof/>
            <w:lang w:val="zh-TW"/>
          </w:rPr>
          <w:t>1</w:t>
        </w:r>
        <w:r>
          <w:fldChar w:fldCharType="end"/>
        </w:r>
      </w:p>
    </w:sdtContent>
  </w:sdt>
  <w:p w:rsidR="000C667A" w:rsidRDefault="000C66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90" w:rsidRDefault="00FE3F90" w:rsidP="008A5A51">
      <w:r>
        <w:separator/>
      </w:r>
    </w:p>
  </w:footnote>
  <w:footnote w:type="continuationSeparator" w:id="0">
    <w:p w:rsidR="00FE3F90" w:rsidRDefault="00FE3F90" w:rsidP="008A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DFC"/>
    <w:multiLevelType w:val="hybridMultilevel"/>
    <w:tmpl w:val="6610E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071D38"/>
    <w:multiLevelType w:val="hybridMultilevel"/>
    <w:tmpl w:val="48AE96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C51A58"/>
    <w:multiLevelType w:val="hybridMultilevel"/>
    <w:tmpl w:val="8EB2E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90A0E"/>
    <w:multiLevelType w:val="hybridMultilevel"/>
    <w:tmpl w:val="D8027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4A7A25"/>
    <w:multiLevelType w:val="hybridMultilevel"/>
    <w:tmpl w:val="95DCBECE"/>
    <w:lvl w:ilvl="0" w:tplc="62F485A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2"/>
    <w:rsid w:val="00035025"/>
    <w:rsid w:val="00082A60"/>
    <w:rsid w:val="00086194"/>
    <w:rsid w:val="000C667A"/>
    <w:rsid w:val="000F5337"/>
    <w:rsid w:val="0015765F"/>
    <w:rsid w:val="00160098"/>
    <w:rsid w:val="00161C18"/>
    <w:rsid w:val="00166485"/>
    <w:rsid w:val="001B5023"/>
    <w:rsid w:val="001E55A7"/>
    <w:rsid w:val="001F413E"/>
    <w:rsid w:val="002051B5"/>
    <w:rsid w:val="00210423"/>
    <w:rsid w:val="00217C24"/>
    <w:rsid w:val="0023194B"/>
    <w:rsid w:val="002A1E67"/>
    <w:rsid w:val="00310337"/>
    <w:rsid w:val="00332464"/>
    <w:rsid w:val="00335C05"/>
    <w:rsid w:val="00377732"/>
    <w:rsid w:val="0039060F"/>
    <w:rsid w:val="00395450"/>
    <w:rsid w:val="003B079D"/>
    <w:rsid w:val="003D719F"/>
    <w:rsid w:val="003E1136"/>
    <w:rsid w:val="003E46AA"/>
    <w:rsid w:val="00414CED"/>
    <w:rsid w:val="004214F6"/>
    <w:rsid w:val="004943B9"/>
    <w:rsid w:val="004F68E2"/>
    <w:rsid w:val="00500FF3"/>
    <w:rsid w:val="0050177B"/>
    <w:rsid w:val="00506D13"/>
    <w:rsid w:val="0053484E"/>
    <w:rsid w:val="00550423"/>
    <w:rsid w:val="00565A6A"/>
    <w:rsid w:val="00572F93"/>
    <w:rsid w:val="0057382F"/>
    <w:rsid w:val="005A4BC1"/>
    <w:rsid w:val="005B59AE"/>
    <w:rsid w:val="005C2A3E"/>
    <w:rsid w:val="005C640E"/>
    <w:rsid w:val="005D571B"/>
    <w:rsid w:val="006139B2"/>
    <w:rsid w:val="00625864"/>
    <w:rsid w:val="0067144D"/>
    <w:rsid w:val="006C5A7E"/>
    <w:rsid w:val="006D6A9B"/>
    <w:rsid w:val="00743839"/>
    <w:rsid w:val="00750E02"/>
    <w:rsid w:val="007739E7"/>
    <w:rsid w:val="007876C4"/>
    <w:rsid w:val="007D30DE"/>
    <w:rsid w:val="00801D17"/>
    <w:rsid w:val="008A5A51"/>
    <w:rsid w:val="008B365F"/>
    <w:rsid w:val="009047EA"/>
    <w:rsid w:val="0090584C"/>
    <w:rsid w:val="00913AF7"/>
    <w:rsid w:val="009238AA"/>
    <w:rsid w:val="00933BDA"/>
    <w:rsid w:val="00934AEB"/>
    <w:rsid w:val="009438FC"/>
    <w:rsid w:val="009844ED"/>
    <w:rsid w:val="009C56C6"/>
    <w:rsid w:val="00A90B5F"/>
    <w:rsid w:val="00A975D9"/>
    <w:rsid w:val="00AB081A"/>
    <w:rsid w:val="00AB36A5"/>
    <w:rsid w:val="00AC5F52"/>
    <w:rsid w:val="00B30488"/>
    <w:rsid w:val="00B479F1"/>
    <w:rsid w:val="00B51D1D"/>
    <w:rsid w:val="00B93C4A"/>
    <w:rsid w:val="00BA435A"/>
    <w:rsid w:val="00BD6D21"/>
    <w:rsid w:val="00BF6A06"/>
    <w:rsid w:val="00C1718F"/>
    <w:rsid w:val="00C74E35"/>
    <w:rsid w:val="00CD1A94"/>
    <w:rsid w:val="00CF3AD9"/>
    <w:rsid w:val="00D02D8F"/>
    <w:rsid w:val="00D906EA"/>
    <w:rsid w:val="00DB337B"/>
    <w:rsid w:val="00DC0507"/>
    <w:rsid w:val="00DC3582"/>
    <w:rsid w:val="00DD377B"/>
    <w:rsid w:val="00E70882"/>
    <w:rsid w:val="00E80369"/>
    <w:rsid w:val="00E90CC8"/>
    <w:rsid w:val="00EF6BF2"/>
    <w:rsid w:val="00F019C8"/>
    <w:rsid w:val="00F35CF0"/>
    <w:rsid w:val="00F868E4"/>
    <w:rsid w:val="00F9656F"/>
    <w:rsid w:val="00FE3F90"/>
    <w:rsid w:val="00FF0EFB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6C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5A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5A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6C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5A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5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7687-D6DA-48FF-8EC9-775DE52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4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李</cp:lastModifiedBy>
  <cp:revision>2</cp:revision>
  <cp:lastPrinted>2018-01-30T09:09:00Z</cp:lastPrinted>
  <dcterms:created xsi:type="dcterms:W3CDTF">2019-02-01T07:53:00Z</dcterms:created>
  <dcterms:modified xsi:type="dcterms:W3CDTF">2019-02-01T07:53:00Z</dcterms:modified>
</cp:coreProperties>
</file>