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5F9" w:rsidRDefault="00C512AE">
      <w:pPr>
        <w:suppressAutoHyphens/>
        <w:spacing w:line="48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Ministry of Education</w:t>
      </w:r>
    </w:p>
    <w:p w:rsidR="00B215F9" w:rsidRDefault="00C512AE">
      <w:pPr>
        <w:suppressAutoHyphens/>
        <w:spacing w:line="480" w:lineRule="auto"/>
        <w:jc w:val="center"/>
        <w:rPr>
          <w:rFonts w:ascii="Calibri" w:eastAsia="Calibri" w:hAnsi="Calibri" w:cs="Calibri"/>
          <w:sz w:val="22"/>
        </w:rPr>
      </w:pPr>
      <w:r>
        <w:rPr>
          <w:rFonts w:ascii="Times New Roman" w:eastAsia="Times New Roman" w:hAnsi="Times New Roman" w:cs="Times New Roman"/>
          <w:b/>
          <w:sz w:val="32"/>
        </w:rPr>
        <w:t xml:space="preserve">Taiwan Scholarship Program </w:t>
      </w:r>
      <w:proofErr w:type="spellStart"/>
      <w:r>
        <w:rPr>
          <w:rFonts w:ascii="Times New Roman" w:eastAsia="Times New Roman" w:hAnsi="Times New Roman" w:cs="Times New Roman"/>
          <w:b/>
          <w:sz w:val="32"/>
        </w:rPr>
        <w:t>Guildlines</w:t>
      </w:r>
      <w:proofErr w:type="spellEnd"/>
      <w:r>
        <w:rPr>
          <w:rFonts w:ascii="Times New Roman" w:eastAsia="Times New Roman" w:hAnsi="Times New Roman" w:cs="Times New Roman"/>
          <w:b/>
          <w:sz w:val="32"/>
        </w:rPr>
        <w:t xml:space="preserve"> 2017</w:t>
      </w:r>
    </w:p>
    <w:p w:rsidR="00B215F9" w:rsidRDefault="00B215F9">
      <w:pPr>
        <w:suppressAutoHyphens/>
        <w:spacing w:line="480" w:lineRule="auto"/>
        <w:jc w:val="center"/>
        <w:rPr>
          <w:rFonts w:ascii="Times New Roman" w:eastAsia="Times New Roman" w:hAnsi="Times New Roman" w:cs="Times New Roman"/>
          <w:b/>
        </w:rPr>
      </w:pPr>
    </w:p>
    <w:p w:rsidR="00B215F9" w:rsidRDefault="00C512AE">
      <w:pPr>
        <w:numPr>
          <w:ilvl w:val="0"/>
          <w:numId w:val="1"/>
        </w:numPr>
        <w:suppressAutoHyphens/>
        <w:spacing w:line="480" w:lineRule="auto"/>
        <w:ind w:left="560" w:hanging="560"/>
        <w:rPr>
          <w:rFonts w:ascii="Calibri" w:eastAsia="Calibri" w:hAnsi="Calibri" w:cs="Calibri"/>
          <w:sz w:val="22"/>
        </w:rPr>
      </w:pPr>
      <w:r>
        <w:rPr>
          <w:rFonts w:ascii="Times New Roman" w:eastAsia="Times New Roman" w:hAnsi="Times New Roman" w:cs="Times New Roman"/>
          <w:sz w:val="28"/>
        </w:rPr>
        <w:t xml:space="preserve">The Ministry of Education (abbreviated below to </w:t>
      </w:r>
      <w:r>
        <w:rPr>
          <w:rFonts w:ascii="新細明體" w:eastAsia="新細明體" w:hAnsi="新細明體" w:cs="新細明體"/>
          <w:sz w:val="28"/>
        </w:rPr>
        <w:t>“</w:t>
      </w:r>
      <w:r>
        <w:rPr>
          <w:rFonts w:ascii="Times New Roman" w:eastAsia="Times New Roman" w:hAnsi="Times New Roman" w:cs="Times New Roman"/>
          <w:sz w:val="28"/>
        </w:rPr>
        <w:t>MOE</w:t>
      </w:r>
      <w:r>
        <w:rPr>
          <w:rFonts w:ascii="新細明體" w:eastAsia="新細明體" w:hAnsi="新細明體" w:cs="新細明體"/>
          <w:sz w:val="28"/>
        </w:rPr>
        <w:t>”</w:t>
      </w:r>
      <w:r>
        <w:rPr>
          <w:rFonts w:ascii="Times New Roman" w:eastAsia="Times New Roman" w:hAnsi="Times New Roman" w:cs="Times New Roman"/>
          <w:sz w:val="28"/>
        </w:rPr>
        <w:t>) has formulated the Taiwan Scholarship Program Guidelines to encourage outstanding international students (with the exception of students from the Mainland Area, Hong Kong, and Macau) to undertake degree studies in Taiwan to familiarize themselves with th</w:t>
      </w:r>
      <w:r>
        <w:rPr>
          <w:rFonts w:ascii="Times New Roman" w:eastAsia="Times New Roman" w:hAnsi="Times New Roman" w:cs="Times New Roman"/>
          <w:sz w:val="28"/>
        </w:rPr>
        <w:t>e academic environment in Taiwan and promote communication, understanding, and friendship between Taiwan and the international community.</w:t>
      </w:r>
    </w:p>
    <w:p w:rsidR="00B215F9" w:rsidRDefault="00B215F9">
      <w:pPr>
        <w:suppressAutoHyphens/>
        <w:spacing w:line="480" w:lineRule="auto"/>
        <w:rPr>
          <w:rFonts w:ascii="Calibri" w:eastAsia="Calibri" w:hAnsi="Calibri" w:cs="Calibri"/>
          <w:sz w:val="22"/>
        </w:rPr>
      </w:pPr>
    </w:p>
    <w:p w:rsidR="00B215F9" w:rsidRDefault="00C512AE">
      <w:pPr>
        <w:numPr>
          <w:ilvl w:val="0"/>
          <w:numId w:val="2"/>
        </w:numPr>
        <w:suppressAutoHyphens/>
        <w:spacing w:line="480" w:lineRule="auto"/>
        <w:ind w:left="560" w:hanging="560"/>
        <w:rPr>
          <w:rFonts w:ascii="Times New Roman" w:eastAsia="Times New Roman" w:hAnsi="Times New Roman" w:cs="Times New Roman"/>
          <w:sz w:val="28"/>
        </w:rPr>
      </w:pPr>
      <w:r>
        <w:rPr>
          <w:rFonts w:ascii="Times New Roman" w:eastAsia="Times New Roman" w:hAnsi="Times New Roman" w:cs="Times New Roman"/>
          <w:sz w:val="28"/>
        </w:rPr>
        <w:t>The MOE Taiwan Scholarship Program provides the following for each outstanding international student scholarship reci</w:t>
      </w:r>
      <w:r>
        <w:rPr>
          <w:rFonts w:ascii="Times New Roman" w:eastAsia="Times New Roman" w:hAnsi="Times New Roman" w:cs="Times New Roman"/>
          <w:sz w:val="28"/>
        </w:rPr>
        <w:t>pient who comes to Taiwan to undertake a bachelor</w:t>
      </w:r>
      <w:r>
        <w:rPr>
          <w:rFonts w:ascii="新細明體" w:eastAsia="新細明體" w:hAnsi="新細明體" w:cs="新細明體"/>
          <w:sz w:val="28"/>
        </w:rPr>
        <w:t>’</w:t>
      </w:r>
      <w:r>
        <w:rPr>
          <w:rFonts w:ascii="Times New Roman" w:eastAsia="Times New Roman" w:hAnsi="Times New Roman" w:cs="Times New Roman"/>
          <w:sz w:val="28"/>
        </w:rPr>
        <w:t>s degree, master’s degree, or doctorate:</w:t>
      </w:r>
    </w:p>
    <w:p w:rsidR="00B215F9" w:rsidRDefault="00C512AE">
      <w:pPr>
        <w:numPr>
          <w:ilvl w:val="0"/>
          <w:numId w:val="2"/>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Tuition and miscellaneous expenses (i.e. the course-credit fees, and miscellaneous basic study-related fees): The MOE will pay up to NTD 40,000 each semester for eac</w:t>
      </w:r>
      <w:r>
        <w:rPr>
          <w:rFonts w:ascii="Times New Roman" w:eastAsia="Times New Roman" w:hAnsi="Times New Roman" w:cs="Times New Roman"/>
          <w:sz w:val="28"/>
        </w:rPr>
        <w:t>h recipient</w:t>
      </w:r>
      <w:r>
        <w:rPr>
          <w:rFonts w:ascii="新細明體" w:eastAsia="新細明體" w:hAnsi="新細明體" w:cs="新細明體"/>
          <w:sz w:val="28"/>
        </w:rPr>
        <w:t>’</w:t>
      </w:r>
      <w:r>
        <w:rPr>
          <w:rFonts w:ascii="Times New Roman" w:eastAsia="Times New Roman" w:hAnsi="Times New Roman" w:cs="Times New Roman"/>
          <w:sz w:val="28"/>
        </w:rPr>
        <w:t xml:space="preserve">s approved </w:t>
      </w:r>
      <w:r>
        <w:rPr>
          <w:rFonts w:ascii="Times New Roman" w:eastAsia="Times New Roman" w:hAnsi="Times New Roman" w:cs="Times New Roman"/>
          <w:sz w:val="28"/>
        </w:rPr>
        <w:lastRenderedPageBreak/>
        <w:t>tuition and miscellaneous expenses. If these exceed a total amount of NTD 40,000, the remaining amount must be paid to the university/college by the student. The “miscellaneous expenses” do not include any of the following: administr</w:t>
      </w:r>
      <w:r>
        <w:rPr>
          <w:rFonts w:ascii="Times New Roman" w:eastAsia="Times New Roman" w:hAnsi="Times New Roman" w:cs="Times New Roman"/>
          <w:sz w:val="28"/>
        </w:rPr>
        <w:t>ation fees, thesis supervision fees, insurance premiums, accommodation, or internet access. These are all the responsibility of the scholarship recipient.</w:t>
      </w:r>
    </w:p>
    <w:p w:rsidR="00B215F9" w:rsidRDefault="00C512AE">
      <w:pPr>
        <w:numPr>
          <w:ilvl w:val="0"/>
          <w:numId w:val="2"/>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Living allowance: The MOE provides each recipient undertaking university undergraduate studies a mont</w:t>
      </w:r>
      <w:r>
        <w:rPr>
          <w:rFonts w:ascii="Times New Roman" w:eastAsia="Times New Roman" w:hAnsi="Times New Roman" w:cs="Times New Roman"/>
          <w:sz w:val="28"/>
        </w:rPr>
        <w:t>hly stipend of NTD 15,000; it provides each recipient undertaking a master’s degree or doctorate studies a monthly stipend of NTD 20,000.</w:t>
      </w:r>
    </w:p>
    <w:p w:rsidR="00B215F9" w:rsidRDefault="00C512AE">
      <w:pPr>
        <w:suppressAutoHyphens/>
        <w:spacing w:line="480" w:lineRule="auto"/>
        <w:ind w:left="1200"/>
        <w:jc w:val="both"/>
        <w:rPr>
          <w:rFonts w:ascii="Calibri" w:eastAsia="Calibri" w:hAnsi="Calibri" w:cs="Calibri"/>
          <w:sz w:val="22"/>
        </w:rPr>
      </w:pPr>
      <w:r>
        <w:rPr>
          <w:rFonts w:ascii="Times New Roman" w:eastAsia="Times New Roman" w:hAnsi="Times New Roman" w:cs="Times New Roman"/>
          <w:sz w:val="28"/>
        </w:rPr>
        <w:t xml:space="preserve">*Some university/college </w:t>
      </w:r>
      <w:proofErr w:type="gramStart"/>
      <w:r>
        <w:rPr>
          <w:rFonts w:ascii="Times New Roman" w:eastAsia="Times New Roman" w:hAnsi="Times New Roman" w:cs="Times New Roman"/>
          <w:sz w:val="28"/>
        </w:rPr>
        <w:t>give</w:t>
      </w:r>
      <w:proofErr w:type="gramEnd"/>
      <w:r>
        <w:rPr>
          <w:rFonts w:ascii="Times New Roman" w:eastAsia="Times New Roman" w:hAnsi="Times New Roman" w:cs="Times New Roman"/>
          <w:sz w:val="28"/>
        </w:rPr>
        <w:t xml:space="preserve"> Taiwan scholarship recipients a discount for tuition and/or miscellaneous expenses. For </w:t>
      </w:r>
      <w:r>
        <w:rPr>
          <w:rFonts w:ascii="Times New Roman" w:eastAsia="Times New Roman" w:hAnsi="Times New Roman" w:cs="Times New Roman"/>
          <w:sz w:val="28"/>
        </w:rPr>
        <w:t>more details, please check attached list.</w:t>
      </w:r>
    </w:p>
    <w:p w:rsidR="00B215F9" w:rsidRDefault="00C512AE">
      <w:pPr>
        <w:numPr>
          <w:ilvl w:val="0"/>
          <w:numId w:val="3"/>
        </w:numPr>
        <w:suppressAutoHyphens/>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Scholarship Duration and Time Limits: </w:t>
      </w:r>
    </w:p>
    <w:p w:rsidR="00B215F9" w:rsidRDefault="00C512AE">
      <w:pPr>
        <w:numPr>
          <w:ilvl w:val="0"/>
          <w:numId w:val="3"/>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The maximum period a Taiwan Scholarship may be held is: four years for undergraduate programs, two years for master</w:t>
      </w:r>
      <w:r>
        <w:rPr>
          <w:rFonts w:ascii="新細明體" w:eastAsia="新細明體" w:hAnsi="新細明體" w:cs="新細明體"/>
          <w:sz w:val="28"/>
        </w:rPr>
        <w:t>’</w:t>
      </w:r>
      <w:r>
        <w:rPr>
          <w:rFonts w:ascii="Times New Roman" w:eastAsia="Times New Roman" w:hAnsi="Times New Roman" w:cs="Times New Roman"/>
          <w:sz w:val="28"/>
        </w:rPr>
        <w:t>s degree programs, and four years for doctorate programs. T</w:t>
      </w:r>
      <w:r>
        <w:rPr>
          <w:rFonts w:ascii="Times New Roman" w:eastAsia="Times New Roman" w:hAnsi="Times New Roman" w:cs="Times New Roman"/>
          <w:sz w:val="28"/>
        </w:rPr>
        <w:t xml:space="preserve">he </w:t>
      </w:r>
      <w:r>
        <w:rPr>
          <w:rFonts w:ascii="Times New Roman" w:eastAsia="Times New Roman" w:hAnsi="Times New Roman" w:cs="Times New Roman"/>
          <w:sz w:val="28"/>
        </w:rPr>
        <w:lastRenderedPageBreak/>
        <w:t>maximum total period that any one person may hold a Taiwan Scholarship is five years.</w:t>
      </w:r>
    </w:p>
    <w:p w:rsidR="00B215F9" w:rsidRDefault="00C512AE">
      <w:pPr>
        <w:numPr>
          <w:ilvl w:val="0"/>
          <w:numId w:val="3"/>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The Taiwan Scholarship year begins on September 1 and ends on August 31 of the following year. Recipients must arrive in Taiwan and register at their university/colleg</w:t>
      </w:r>
      <w:r>
        <w:rPr>
          <w:rFonts w:ascii="Times New Roman" w:eastAsia="Times New Roman" w:hAnsi="Times New Roman" w:cs="Times New Roman"/>
          <w:sz w:val="28"/>
        </w:rPr>
        <w:t>e at the scheduled time. It is not permitted to defer taking up a Taiwan Scholarship until the following year. A student who is unable to arrive in Taiwan and register at their university/college at the scheduled time will be considered to have forfeited t</w:t>
      </w:r>
      <w:r>
        <w:rPr>
          <w:rFonts w:ascii="Times New Roman" w:eastAsia="Times New Roman" w:hAnsi="Times New Roman" w:cs="Times New Roman"/>
          <w:sz w:val="28"/>
        </w:rPr>
        <w:t>heir scholarship eligibility, unless the student has notified the university/college and the MOE beforehand and been given permission for a delayed arrival and registration.</w:t>
      </w:r>
    </w:p>
    <w:p w:rsidR="00B215F9" w:rsidRDefault="00C512AE">
      <w:pPr>
        <w:numPr>
          <w:ilvl w:val="0"/>
          <w:numId w:val="3"/>
        </w:numPr>
        <w:suppressAutoHyphens/>
        <w:spacing w:line="480" w:lineRule="auto"/>
        <w:ind w:left="1040" w:hanging="560"/>
        <w:jc w:val="both"/>
        <w:rPr>
          <w:rFonts w:ascii="Times New Roman" w:eastAsia="Times New Roman" w:hAnsi="Times New Roman" w:cs="Times New Roman"/>
          <w:sz w:val="28"/>
        </w:rPr>
      </w:pPr>
      <w:r>
        <w:rPr>
          <w:rFonts w:ascii="Times New Roman" w:eastAsia="Times New Roman" w:hAnsi="Times New Roman" w:cs="Times New Roman"/>
          <w:sz w:val="28"/>
        </w:rPr>
        <w:t xml:space="preserve">Living allowance payments begin from the month when the recipient actually begins </w:t>
      </w:r>
      <w:r>
        <w:rPr>
          <w:rFonts w:ascii="Times New Roman" w:eastAsia="Times New Roman" w:hAnsi="Times New Roman" w:cs="Times New Roman"/>
          <w:sz w:val="28"/>
        </w:rPr>
        <w:t>attending the university/college, and they end when the maximum scholarship period for their degree level expires, or when the recipient graduates, withdraws from their studies, is suspended or expelled, or has their Taiwan Scholarship revoked.</w:t>
      </w:r>
    </w:p>
    <w:p w:rsidR="00B215F9" w:rsidRDefault="00C512AE">
      <w:pPr>
        <w:numPr>
          <w:ilvl w:val="0"/>
          <w:numId w:val="3"/>
        </w:numPr>
        <w:suppressAutoHyphens/>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Eligibility</w:t>
      </w:r>
      <w:r>
        <w:rPr>
          <w:rFonts w:ascii="Times New Roman" w:eastAsia="Times New Roman" w:hAnsi="Times New Roman" w:cs="Times New Roman"/>
          <w:sz w:val="28"/>
        </w:rPr>
        <w:t>:</w:t>
      </w:r>
    </w:p>
    <w:p w:rsidR="00B215F9" w:rsidRDefault="00C512AE">
      <w:pPr>
        <w:numPr>
          <w:ilvl w:val="0"/>
          <w:numId w:val="3"/>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lastRenderedPageBreak/>
        <w:t>Applicants must be a Singaporean with at least accredited Diploma, A-Level, any other equivalent academic qualifications, with an excellent academic record, and be of good moral character.</w:t>
      </w:r>
    </w:p>
    <w:p w:rsidR="00B215F9" w:rsidRDefault="00C512AE">
      <w:pPr>
        <w:numPr>
          <w:ilvl w:val="0"/>
          <w:numId w:val="3"/>
        </w:numPr>
        <w:suppressAutoHyphens/>
        <w:spacing w:line="480" w:lineRule="auto"/>
        <w:ind w:left="1040" w:hanging="560"/>
        <w:jc w:val="both"/>
        <w:rPr>
          <w:rFonts w:ascii="Times New Roman" w:eastAsia="Times New Roman" w:hAnsi="Times New Roman" w:cs="Times New Roman"/>
          <w:sz w:val="28"/>
        </w:rPr>
      </w:pPr>
      <w:r>
        <w:rPr>
          <w:rFonts w:ascii="Times New Roman" w:eastAsia="Times New Roman" w:hAnsi="Times New Roman" w:cs="Times New Roman"/>
          <w:sz w:val="28"/>
        </w:rPr>
        <w:t>A person in any of the following categories is ineligible to apply:</w:t>
      </w:r>
    </w:p>
    <w:p w:rsidR="00B215F9" w:rsidRDefault="00C512AE">
      <w:pPr>
        <w:suppressAutoHyphens/>
        <w:spacing w:line="480" w:lineRule="auto"/>
        <w:ind w:left="1260" w:hanging="358"/>
        <w:jc w:val="both"/>
        <w:rPr>
          <w:rFonts w:ascii="Calibri" w:eastAsia="Calibri" w:hAnsi="Calibri" w:cs="Calibri"/>
          <w:sz w:val="22"/>
        </w:rPr>
      </w:pPr>
      <w:r>
        <w:rPr>
          <w:rFonts w:ascii="Times New Roman" w:eastAsia="Times New Roman" w:hAnsi="Times New Roman" w:cs="Times New Roman"/>
          <w:sz w:val="28"/>
        </w:rPr>
        <w:t>1.</w:t>
      </w:r>
      <w:r>
        <w:rPr>
          <w:rFonts w:ascii="Times New Roman" w:eastAsia="Times New Roman" w:hAnsi="Times New Roman" w:cs="Times New Roman"/>
          <w:sz w:val="28"/>
        </w:rPr>
        <w:tab/>
        <w:t>An R.O.C. national or an overseas Chinese student.</w:t>
      </w:r>
    </w:p>
    <w:p w:rsidR="00B215F9" w:rsidRDefault="00C512AE">
      <w:pPr>
        <w:suppressAutoHyphens/>
        <w:spacing w:line="480" w:lineRule="auto"/>
        <w:ind w:left="1260" w:hanging="358"/>
        <w:jc w:val="both"/>
        <w:rPr>
          <w:rFonts w:ascii="Calibri" w:eastAsia="Calibri" w:hAnsi="Calibri" w:cs="Calibri"/>
          <w:sz w:val="22"/>
        </w:rPr>
      </w:pPr>
      <w:r>
        <w:rPr>
          <w:rFonts w:ascii="Times New Roman" w:eastAsia="Times New Roman" w:hAnsi="Times New Roman" w:cs="Times New Roman"/>
          <w:sz w:val="28"/>
        </w:rPr>
        <w:t>2.</w:t>
      </w:r>
      <w:r>
        <w:rPr>
          <w:rFonts w:ascii="Times New Roman" w:eastAsia="Times New Roman" w:hAnsi="Times New Roman" w:cs="Times New Roman"/>
          <w:sz w:val="28"/>
        </w:rPr>
        <w:tab/>
        <w:t>A person who already has and is continuing to maintain student status at any university/college in Taiwan or who has already regist</w:t>
      </w:r>
      <w:r>
        <w:rPr>
          <w:rFonts w:ascii="Times New Roman" w:eastAsia="Times New Roman" w:hAnsi="Times New Roman" w:cs="Times New Roman"/>
          <w:sz w:val="28"/>
        </w:rPr>
        <w:t>ered to begin studies at such a university/college. This restriction does not apply to a student who will be graduating after completing a degree that year. They may apply for a Taiwan Scholarship to pursue a higher degree.</w:t>
      </w:r>
    </w:p>
    <w:p w:rsidR="00B215F9" w:rsidRDefault="00C512AE">
      <w:pPr>
        <w:suppressAutoHyphens/>
        <w:spacing w:line="480" w:lineRule="auto"/>
        <w:ind w:left="1260" w:hanging="358"/>
        <w:jc w:val="both"/>
        <w:rPr>
          <w:rFonts w:ascii="Calibri" w:eastAsia="Calibri" w:hAnsi="Calibri" w:cs="Calibri"/>
          <w:sz w:val="22"/>
        </w:rPr>
      </w:pPr>
      <w:r>
        <w:rPr>
          <w:rFonts w:ascii="Times New Roman" w:eastAsia="Times New Roman" w:hAnsi="Times New Roman" w:cs="Times New Roman"/>
          <w:sz w:val="28"/>
        </w:rPr>
        <w:t>3.</w:t>
      </w:r>
      <w:r>
        <w:rPr>
          <w:rFonts w:ascii="Times New Roman" w:eastAsia="Times New Roman" w:hAnsi="Times New Roman" w:cs="Times New Roman"/>
          <w:sz w:val="28"/>
        </w:rPr>
        <w:tab/>
        <w:t>A person who has already stud</w:t>
      </w:r>
      <w:r>
        <w:rPr>
          <w:rFonts w:ascii="Times New Roman" w:eastAsia="Times New Roman" w:hAnsi="Times New Roman" w:cs="Times New Roman"/>
          <w:sz w:val="28"/>
        </w:rPr>
        <w:t>ied in Taiwan for a degree at the same level as the one in which they currently intend to enroll.</w:t>
      </w:r>
    </w:p>
    <w:p w:rsidR="00B215F9" w:rsidRDefault="00C512AE">
      <w:pPr>
        <w:suppressAutoHyphens/>
        <w:spacing w:line="480" w:lineRule="auto"/>
        <w:ind w:left="1260" w:hanging="358"/>
        <w:jc w:val="both"/>
        <w:rPr>
          <w:rFonts w:ascii="Calibri" w:eastAsia="Calibri" w:hAnsi="Calibri" w:cs="Calibri"/>
          <w:sz w:val="22"/>
        </w:rPr>
      </w:pPr>
      <w:r>
        <w:rPr>
          <w:rFonts w:ascii="Times New Roman" w:eastAsia="Times New Roman" w:hAnsi="Times New Roman" w:cs="Times New Roman"/>
          <w:sz w:val="28"/>
        </w:rPr>
        <w:t>4.</w:t>
      </w:r>
      <w:r>
        <w:rPr>
          <w:rFonts w:ascii="Times New Roman" w:eastAsia="Times New Roman" w:hAnsi="Times New Roman" w:cs="Times New Roman"/>
          <w:sz w:val="28"/>
        </w:rPr>
        <w:tab/>
        <w:t>An exchange student or dual/joint degree student who has been admitted to a university/college in Taiwan in accordance with an academic cooperation agreeme</w:t>
      </w:r>
      <w:r>
        <w:rPr>
          <w:rFonts w:ascii="Times New Roman" w:eastAsia="Times New Roman" w:hAnsi="Times New Roman" w:cs="Times New Roman"/>
          <w:sz w:val="28"/>
        </w:rPr>
        <w:t>nt between that university/college and an overseas university/college.</w:t>
      </w:r>
    </w:p>
    <w:p w:rsidR="00B215F9" w:rsidRDefault="00C512AE">
      <w:pPr>
        <w:suppressAutoHyphens/>
        <w:spacing w:line="480" w:lineRule="auto"/>
        <w:ind w:left="1260" w:hanging="358"/>
        <w:jc w:val="both"/>
        <w:rPr>
          <w:rFonts w:ascii="Calibri" w:eastAsia="Calibri" w:hAnsi="Calibri" w:cs="Calibri"/>
          <w:sz w:val="22"/>
        </w:rPr>
      </w:pPr>
      <w:r>
        <w:rPr>
          <w:rFonts w:ascii="Times New Roman" w:eastAsia="Times New Roman" w:hAnsi="Times New Roman" w:cs="Times New Roman"/>
          <w:sz w:val="28"/>
        </w:rPr>
        <w:t>5.</w:t>
      </w:r>
      <w:r>
        <w:rPr>
          <w:rFonts w:ascii="Times New Roman" w:eastAsia="Times New Roman" w:hAnsi="Times New Roman" w:cs="Times New Roman"/>
          <w:sz w:val="28"/>
        </w:rPr>
        <w:tab/>
        <w:t xml:space="preserve">A person who has already been a Taiwan Scholarship recipient </w:t>
      </w:r>
      <w:r>
        <w:rPr>
          <w:rFonts w:ascii="Times New Roman" w:eastAsia="Times New Roman" w:hAnsi="Times New Roman" w:cs="Times New Roman"/>
          <w:sz w:val="28"/>
        </w:rPr>
        <w:lastRenderedPageBreak/>
        <w:t>for a total of five years.</w:t>
      </w:r>
    </w:p>
    <w:p w:rsidR="00B215F9" w:rsidRDefault="00C512AE">
      <w:pPr>
        <w:suppressAutoHyphens/>
        <w:spacing w:line="480" w:lineRule="auto"/>
        <w:ind w:left="1260" w:hanging="358"/>
        <w:jc w:val="both"/>
        <w:rPr>
          <w:rFonts w:ascii="Calibri" w:eastAsia="Calibri" w:hAnsi="Calibri" w:cs="Calibri"/>
          <w:sz w:val="22"/>
        </w:rPr>
      </w:pPr>
      <w:r>
        <w:rPr>
          <w:rFonts w:ascii="Times New Roman" w:eastAsia="Times New Roman" w:hAnsi="Times New Roman" w:cs="Times New Roman"/>
          <w:sz w:val="28"/>
        </w:rPr>
        <w:t>6.</w:t>
      </w:r>
      <w:r>
        <w:rPr>
          <w:rFonts w:ascii="Times New Roman" w:eastAsia="Times New Roman" w:hAnsi="Times New Roman" w:cs="Times New Roman"/>
          <w:sz w:val="28"/>
        </w:rPr>
        <w:tab/>
      </w:r>
      <w:r>
        <w:rPr>
          <w:rFonts w:ascii="Times New Roman" w:eastAsia="Times New Roman" w:hAnsi="Times New Roman" w:cs="Times New Roman"/>
          <w:sz w:val="28"/>
        </w:rPr>
        <w:t xml:space="preserve">A person who has ever previously had their Taiwan Scholarship or MOE </w:t>
      </w:r>
      <w:proofErr w:type="spellStart"/>
      <w:r>
        <w:rPr>
          <w:rFonts w:ascii="Times New Roman" w:eastAsia="Times New Roman" w:hAnsi="Times New Roman" w:cs="Times New Roman"/>
          <w:sz w:val="28"/>
        </w:rPr>
        <w:t>Huayu</w:t>
      </w:r>
      <w:proofErr w:type="spellEnd"/>
      <w:r>
        <w:rPr>
          <w:rFonts w:ascii="Times New Roman" w:eastAsia="Times New Roman" w:hAnsi="Times New Roman" w:cs="Times New Roman"/>
          <w:sz w:val="28"/>
        </w:rPr>
        <w:t xml:space="preserve"> Enrichment Scholarship revoked.</w:t>
      </w:r>
    </w:p>
    <w:p w:rsidR="00B215F9" w:rsidRDefault="00C512AE">
      <w:pPr>
        <w:suppressAutoHyphens/>
        <w:spacing w:line="480" w:lineRule="auto"/>
        <w:ind w:left="1260" w:hanging="358"/>
        <w:jc w:val="both"/>
        <w:rPr>
          <w:rFonts w:ascii="Calibri" w:eastAsia="Calibri" w:hAnsi="Calibri" w:cs="Calibri"/>
          <w:sz w:val="22"/>
        </w:rPr>
      </w:pPr>
      <w:r>
        <w:rPr>
          <w:rFonts w:ascii="Times New Roman" w:eastAsia="Times New Roman" w:hAnsi="Times New Roman" w:cs="Times New Roman"/>
          <w:sz w:val="28"/>
        </w:rPr>
        <w:t>7.</w:t>
      </w:r>
      <w:r>
        <w:rPr>
          <w:rFonts w:ascii="Times New Roman" w:eastAsia="Times New Roman" w:hAnsi="Times New Roman" w:cs="Times New Roman"/>
          <w:sz w:val="28"/>
        </w:rPr>
        <w:tab/>
        <w:t>A person who has received any other scholarship or subsidy from any Taiwan Government institution (organization) or any education institution in T</w:t>
      </w:r>
      <w:r>
        <w:rPr>
          <w:rFonts w:ascii="Times New Roman" w:eastAsia="Times New Roman" w:hAnsi="Times New Roman" w:cs="Times New Roman"/>
          <w:sz w:val="28"/>
        </w:rPr>
        <w:t>aiwan, apart from any subsidies provided for a Taiwan Scholarship recipient by their university/college to cover the outstanding amount if the total amount of their tuition and other fees exceeds the scholarship limit.</w:t>
      </w:r>
    </w:p>
    <w:p w:rsidR="00B215F9" w:rsidRDefault="00C512AE">
      <w:pPr>
        <w:numPr>
          <w:ilvl w:val="0"/>
          <w:numId w:val="4"/>
        </w:numPr>
        <w:suppressAutoHyphens/>
        <w:spacing w:line="480" w:lineRule="auto"/>
        <w:ind w:left="1040" w:hanging="560"/>
        <w:jc w:val="both"/>
        <w:rPr>
          <w:rFonts w:ascii="Times New Roman" w:eastAsia="Times New Roman" w:hAnsi="Times New Roman" w:cs="Times New Roman"/>
          <w:sz w:val="28"/>
        </w:rPr>
      </w:pPr>
      <w:r>
        <w:rPr>
          <w:rFonts w:ascii="Times New Roman" w:eastAsia="Times New Roman" w:hAnsi="Times New Roman" w:cs="Times New Roman"/>
          <w:sz w:val="28"/>
        </w:rPr>
        <w:t>Applicants must apply directly to the</w:t>
      </w:r>
      <w:r>
        <w:rPr>
          <w:rFonts w:ascii="Times New Roman" w:eastAsia="Times New Roman" w:hAnsi="Times New Roman" w:cs="Times New Roman"/>
          <w:sz w:val="28"/>
        </w:rPr>
        <w:t xml:space="preserve"> university/college for admission within the application deadline. Each university/college sets its own application deadline.</w:t>
      </w:r>
    </w:p>
    <w:p w:rsidR="00B215F9" w:rsidRDefault="00C512AE">
      <w:pPr>
        <w:numPr>
          <w:ilvl w:val="0"/>
          <w:numId w:val="4"/>
        </w:numPr>
        <w:suppressAutoHyphens/>
        <w:spacing w:line="480" w:lineRule="auto"/>
        <w:ind w:left="560" w:hanging="560"/>
        <w:jc w:val="both"/>
        <w:rPr>
          <w:rFonts w:ascii="Calibri" w:eastAsia="Calibri" w:hAnsi="Calibri" w:cs="Calibri"/>
          <w:sz w:val="22"/>
        </w:rPr>
      </w:pPr>
      <w:r>
        <w:rPr>
          <w:rFonts w:ascii="Times New Roman" w:eastAsia="Times New Roman" w:hAnsi="Times New Roman" w:cs="Times New Roman"/>
          <w:sz w:val="28"/>
        </w:rPr>
        <w:t>Applicants must submit the following documents to Taipei Representative Office in Singapore before March 31</w:t>
      </w:r>
      <w:r>
        <w:rPr>
          <w:rFonts w:ascii="Times New Roman" w:eastAsia="Times New Roman" w:hAnsi="Times New Roman" w:cs="Times New Roman"/>
          <w:sz w:val="28"/>
          <w:vertAlign w:val="superscript"/>
        </w:rPr>
        <w:t>st</w:t>
      </w:r>
      <w:r>
        <w:rPr>
          <w:rFonts w:ascii="Times New Roman" w:eastAsia="Times New Roman" w:hAnsi="Times New Roman" w:cs="Times New Roman"/>
          <w:sz w:val="28"/>
        </w:rPr>
        <w:t>, 2017:</w:t>
      </w:r>
    </w:p>
    <w:p w:rsidR="00B215F9" w:rsidRDefault="00C512AE">
      <w:pPr>
        <w:numPr>
          <w:ilvl w:val="0"/>
          <w:numId w:val="4"/>
        </w:numPr>
        <w:suppressAutoHyphens/>
        <w:spacing w:line="480" w:lineRule="auto"/>
        <w:ind w:left="1077" w:hanging="567"/>
        <w:jc w:val="both"/>
        <w:rPr>
          <w:rFonts w:ascii="Calibri" w:eastAsia="Calibri" w:hAnsi="Calibri" w:cs="Calibri"/>
          <w:sz w:val="22"/>
        </w:rPr>
      </w:pPr>
      <w:r>
        <w:rPr>
          <w:rFonts w:ascii="Times New Roman" w:eastAsia="Times New Roman" w:hAnsi="Times New Roman" w:cs="Times New Roman"/>
          <w:sz w:val="28"/>
        </w:rPr>
        <w:t>A Taiwan Scho</w:t>
      </w:r>
      <w:r>
        <w:rPr>
          <w:rFonts w:ascii="Times New Roman" w:eastAsia="Times New Roman" w:hAnsi="Times New Roman" w:cs="Times New Roman"/>
          <w:sz w:val="28"/>
        </w:rPr>
        <w:t>larship Application Form</w:t>
      </w:r>
    </w:p>
    <w:p w:rsidR="00B215F9" w:rsidRDefault="00C512AE">
      <w:pPr>
        <w:numPr>
          <w:ilvl w:val="0"/>
          <w:numId w:val="4"/>
        </w:numPr>
        <w:suppressAutoHyphens/>
        <w:spacing w:line="480" w:lineRule="auto"/>
        <w:ind w:left="1077" w:hanging="567"/>
        <w:jc w:val="both"/>
        <w:rPr>
          <w:rFonts w:ascii="Times New Roman" w:eastAsia="Times New Roman" w:hAnsi="Times New Roman" w:cs="Times New Roman"/>
          <w:sz w:val="28"/>
        </w:rPr>
      </w:pPr>
      <w:r>
        <w:rPr>
          <w:rFonts w:ascii="Times New Roman" w:eastAsia="Times New Roman" w:hAnsi="Times New Roman" w:cs="Times New Roman"/>
          <w:sz w:val="28"/>
        </w:rPr>
        <w:t>A photocopy of the applicant</w:t>
      </w:r>
      <w:r>
        <w:rPr>
          <w:rFonts w:ascii="新細明體" w:eastAsia="新細明體" w:hAnsi="新細明體" w:cs="新細明體"/>
          <w:sz w:val="28"/>
        </w:rPr>
        <w:t>’</w:t>
      </w:r>
      <w:r>
        <w:rPr>
          <w:rFonts w:ascii="Times New Roman" w:eastAsia="Times New Roman" w:hAnsi="Times New Roman" w:cs="Times New Roman"/>
          <w:sz w:val="28"/>
        </w:rPr>
        <w:t>s passport</w:t>
      </w:r>
    </w:p>
    <w:p w:rsidR="00B215F9" w:rsidRDefault="00C512AE">
      <w:pPr>
        <w:numPr>
          <w:ilvl w:val="0"/>
          <w:numId w:val="4"/>
        </w:numPr>
        <w:suppressAutoHyphens/>
        <w:spacing w:line="480" w:lineRule="auto"/>
        <w:ind w:left="1077" w:hanging="567"/>
        <w:jc w:val="both"/>
        <w:rPr>
          <w:rFonts w:ascii="Times New Roman" w:eastAsia="Times New Roman" w:hAnsi="Times New Roman" w:cs="Times New Roman"/>
          <w:sz w:val="28"/>
        </w:rPr>
      </w:pPr>
      <w:r>
        <w:rPr>
          <w:rFonts w:ascii="Times New Roman" w:eastAsia="Times New Roman" w:hAnsi="Times New Roman" w:cs="Times New Roman"/>
          <w:sz w:val="28"/>
        </w:rPr>
        <w:t xml:space="preserve">A photocopy of their highest academic award and of the associated academic transcripts. Applications must be in </w:t>
      </w:r>
      <w:r>
        <w:rPr>
          <w:rFonts w:ascii="Times New Roman" w:eastAsia="Times New Roman" w:hAnsi="Times New Roman" w:cs="Times New Roman"/>
          <w:sz w:val="28"/>
        </w:rPr>
        <w:lastRenderedPageBreak/>
        <w:t>compliance with the provisions of Subparagraph 2 of Paragraph 1 of Article 7 of</w:t>
      </w:r>
      <w:r>
        <w:rPr>
          <w:rFonts w:ascii="Times New Roman" w:eastAsia="Times New Roman" w:hAnsi="Times New Roman" w:cs="Times New Roman"/>
          <w:sz w:val="28"/>
        </w:rPr>
        <w:t xml:space="preserve"> the MOE Regulations Regarding International Students Undertaking Studies in Taiwan. Documents in a language other than Chinese or English must be translated into Chinese or English and the translated documents must be authenticated.</w:t>
      </w:r>
    </w:p>
    <w:p w:rsidR="00B215F9" w:rsidRDefault="00C512AE">
      <w:pPr>
        <w:numPr>
          <w:ilvl w:val="0"/>
          <w:numId w:val="4"/>
        </w:numPr>
        <w:suppressAutoHyphens/>
        <w:spacing w:line="480" w:lineRule="auto"/>
        <w:ind w:left="1077" w:hanging="567"/>
        <w:jc w:val="both"/>
        <w:rPr>
          <w:rFonts w:ascii="Times New Roman" w:eastAsia="Times New Roman" w:hAnsi="Times New Roman" w:cs="Times New Roman"/>
          <w:sz w:val="28"/>
        </w:rPr>
      </w:pPr>
      <w:r>
        <w:rPr>
          <w:rFonts w:ascii="Times New Roman" w:eastAsia="Times New Roman" w:hAnsi="Times New Roman" w:cs="Times New Roman"/>
          <w:sz w:val="28"/>
        </w:rPr>
        <w:t>Photocopies of documen</w:t>
      </w:r>
      <w:r>
        <w:rPr>
          <w:rFonts w:ascii="Times New Roman" w:eastAsia="Times New Roman" w:hAnsi="Times New Roman" w:cs="Times New Roman"/>
          <w:sz w:val="28"/>
        </w:rPr>
        <w:t>tary evidence that the applicant has already applied to a university/college in Taiwan (for example, photocopies of the application fee remittance, the application form, and a notice or email from the university/college acknowledging receipt of the applica</w:t>
      </w:r>
      <w:r>
        <w:rPr>
          <w:rFonts w:ascii="Times New Roman" w:eastAsia="Times New Roman" w:hAnsi="Times New Roman" w:cs="Times New Roman"/>
          <w:sz w:val="28"/>
        </w:rPr>
        <w:t>tion.)</w:t>
      </w:r>
    </w:p>
    <w:p w:rsidR="00B215F9" w:rsidRDefault="00C512AE">
      <w:pPr>
        <w:numPr>
          <w:ilvl w:val="0"/>
          <w:numId w:val="4"/>
        </w:numPr>
        <w:suppressAutoHyphens/>
        <w:spacing w:line="480" w:lineRule="auto"/>
        <w:ind w:left="1077" w:hanging="567"/>
        <w:jc w:val="both"/>
        <w:rPr>
          <w:rFonts w:ascii="Times New Roman" w:eastAsia="Times New Roman" w:hAnsi="Times New Roman" w:cs="Times New Roman"/>
          <w:sz w:val="28"/>
        </w:rPr>
      </w:pPr>
      <w:r>
        <w:rPr>
          <w:rFonts w:ascii="Times New Roman" w:eastAsia="Times New Roman" w:hAnsi="Times New Roman" w:cs="Times New Roman"/>
          <w:sz w:val="28"/>
        </w:rPr>
        <w:t xml:space="preserve">Two reference letters </w:t>
      </w:r>
      <w:r>
        <w:rPr>
          <w:rFonts w:ascii="新細明體" w:eastAsia="新細明體" w:hAnsi="新細明體" w:cs="新細明體"/>
          <w:sz w:val="28"/>
        </w:rPr>
        <w:t>–</w:t>
      </w:r>
      <w:r>
        <w:rPr>
          <w:rFonts w:ascii="Times New Roman" w:eastAsia="Times New Roman" w:hAnsi="Times New Roman" w:cs="Times New Roman"/>
          <w:sz w:val="28"/>
        </w:rPr>
        <w:t xml:space="preserve"> from a principal, a college or university president, professors, and/or supervisors </w:t>
      </w:r>
      <w:r>
        <w:rPr>
          <w:rFonts w:ascii="新細明體" w:eastAsia="新細明體" w:hAnsi="新細明體" w:cs="新細明體"/>
          <w:sz w:val="28"/>
        </w:rPr>
        <w:t>–</w:t>
      </w:r>
      <w:r>
        <w:rPr>
          <w:rFonts w:ascii="Times New Roman" w:eastAsia="Times New Roman" w:hAnsi="Times New Roman" w:cs="Times New Roman"/>
          <w:sz w:val="28"/>
        </w:rPr>
        <w:t xml:space="preserve"> personally signed, and placed in sealed envelopes.</w:t>
      </w:r>
    </w:p>
    <w:p w:rsidR="00B215F9" w:rsidRDefault="00C512AE">
      <w:pPr>
        <w:numPr>
          <w:ilvl w:val="0"/>
          <w:numId w:val="4"/>
        </w:numPr>
        <w:suppressAutoHyphens/>
        <w:spacing w:line="480" w:lineRule="auto"/>
        <w:ind w:left="1077" w:hanging="567"/>
        <w:jc w:val="both"/>
        <w:rPr>
          <w:rFonts w:ascii="Times New Roman" w:eastAsia="Times New Roman" w:hAnsi="Times New Roman" w:cs="Times New Roman"/>
          <w:sz w:val="28"/>
        </w:rPr>
      </w:pPr>
      <w:r>
        <w:rPr>
          <w:rFonts w:ascii="Times New Roman" w:eastAsia="Times New Roman" w:hAnsi="Times New Roman" w:cs="Times New Roman"/>
          <w:sz w:val="28"/>
        </w:rPr>
        <w:t xml:space="preserve">Any additional documents specified by Taipei </w:t>
      </w:r>
      <w:r>
        <w:rPr>
          <w:rFonts w:ascii="Times New Roman" w:hAnsi="Times New Roman" w:cs="Times New Roman" w:hint="eastAsia"/>
          <w:sz w:val="28"/>
        </w:rPr>
        <w:t>Representative Office in Singapore</w:t>
      </w:r>
      <w:r>
        <w:rPr>
          <w:rFonts w:ascii="Times New Roman" w:eastAsia="Times New Roman" w:hAnsi="Times New Roman" w:cs="Times New Roman"/>
          <w:sz w:val="28"/>
        </w:rPr>
        <w:t xml:space="preserve"> (i</w:t>
      </w:r>
      <w:r>
        <w:rPr>
          <w:rFonts w:ascii="Times New Roman" w:eastAsia="Times New Roman" w:hAnsi="Times New Roman" w:cs="Times New Roman"/>
          <w:sz w:val="28"/>
        </w:rPr>
        <w:t>f necessary).</w:t>
      </w:r>
    </w:p>
    <w:p w:rsidR="00B215F9" w:rsidRDefault="00C512AE">
      <w:pPr>
        <w:numPr>
          <w:ilvl w:val="0"/>
          <w:numId w:val="4"/>
        </w:numPr>
        <w:suppressAutoHyphens/>
        <w:spacing w:line="480" w:lineRule="auto"/>
        <w:ind w:left="1077" w:hanging="567"/>
        <w:jc w:val="both"/>
        <w:rPr>
          <w:rFonts w:ascii="Times New Roman" w:eastAsia="Times New Roman" w:hAnsi="Times New Roman" w:cs="Times New Roman"/>
          <w:sz w:val="28"/>
        </w:rPr>
      </w:pPr>
      <w:r>
        <w:rPr>
          <w:rFonts w:ascii="Times New Roman" w:eastAsia="Times New Roman" w:hAnsi="Times New Roman" w:cs="Times New Roman"/>
          <w:sz w:val="28"/>
        </w:rPr>
        <w:t>Send the application documents  by registered mail to the following address:</w:t>
      </w:r>
    </w:p>
    <w:p w:rsidR="00B215F9" w:rsidRDefault="00C512AE">
      <w:pPr>
        <w:suppressAutoHyphens/>
        <w:spacing w:line="480" w:lineRule="auto"/>
        <w:ind w:left="1080"/>
        <w:rPr>
          <w:rFonts w:ascii="Times New Roman" w:eastAsia="Times New Roman" w:hAnsi="Times New Roman" w:cs="Times New Roman"/>
          <w:b/>
          <w:sz w:val="28"/>
        </w:rPr>
      </w:pPr>
      <w:r>
        <w:rPr>
          <w:rFonts w:ascii="Times New Roman" w:eastAsia="Times New Roman" w:hAnsi="Times New Roman" w:cs="Times New Roman"/>
          <w:b/>
          <w:sz w:val="28"/>
        </w:rPr>
        <w:t>Press Division,</w:t>
      </w:r>
    </w:p>
    <w:p w:rsidR="00B215F9" w:rsidRDefault="00C512AE">
      <w:pPr>
        <w:suppressAutoHyphens/>
        <w:spacing w:line="480" w:lineRule="auto"/>
        <w:ind w:left="1080"/>
        <w:rPr>
          <w:rFonts w:ascii="Calibri" w:eastAsia="Calibri" w:hAnsi="Calibri" w:cs="Calibri"/>
          <w:sz w:val="22"/>
        </w:rPr>
      </w:pPr>
      <w:r>
        <w:rPr>
          <w:rFonts w:ascii="Times New Roman" w:eastAsia="Times New Roman" w:hAnsi="Times New Roman" w:cs="Times New Roman"/>
          <w:b/>
          <w:sz w:val="28"/>
        </w:rPr>
        <w:lastRenderedPageBreak/>
        <w:t>Taipei Representative Office in Singapore</w:t>
      </w:r>
    </w:p>
    <w:p w:rsidR="00B215F9" w:rsidRDefault="00C512AE">
      <w:pPr>
        <w:suppressAutoHyphens/>
        <w:spacing w:line="480" w:lineRule="auto"/>
        <w:ind w:left="1080"/>
        <w:rPr>
          <w:rFonts w:ascii="Calibri" w:eastAsia="Calibri" w:hAnsi="Calibri" w:cs="Calibri"/>
          <w:sz w:val="22"/>
        </w:rPr>
      </w:pPr>
      <w:r>
        <w:rPr>
          <w:rFonts w:ascii="Times New Roman" w:eastAsia="Times New Roman" w:hAnsi="Times New Roman" w:cs="Times New Roman"/>
          <w:b/>
          <w:sz w:val="28"/>
        </w:rPr>
        <w:t>(Taiwan Scholarship 2017)</w:t>
      </w:r>
    </w:p>
    <w:p w:rsidR="00B215F9" w:rsidRDefault="00C512AE">
      <w:pPr>
        <w:suppressAutoHyphens/>
        <w:spacing w:line="480" w:lineRule="auto"/>
        <w:ind w:left="1020"/>
        <w:jc w:val="both"/>
        <w:rPr>
          <w:rFonts w:ascii="Times New Roman" w:eastAsia="Times New Roman" w:hAnsi="Times New Roman" w:cs="Times New Roman"/>
          <w:b/>
          <w:sz w:val="28"/>
        </w:rPr>
      </w:pPr>
      <w:r>
        <w:rPr>
          <w:rFonts w:ascii="Times New Roman" w:eastAsia="Times New Roman" w:hAnsi="Times New Roman" w:cs="Times New Roman"/>
          <w:b/>
          <w:sz w:val="28"/>
        </w:rPr>
        <w:t>460 Alexandra Road #23-00</w:t>
      </w:r>
    </w:p>
    <w:p w:rsidR="00B215F9" w:rsidRDefault="00C512AE">
      <w:pPr>
        <w:suppressAutoHyphens/>
        <w:spacing w:line="480" w:lineRule="auto"/>
        <w:ind w:left="1020"/>
        <w:jc w:val="both"/>
        <w:rPr>
          <w:rFonts w:ascii="Liberation Serif" w:eastAsia="Liberation Serif" w:hAnsi="Liberation Serif" w:cs="Liberation Serif"/>
        </w:rPr>
      </w:pPr>
      <w:r>
        <w:rPr>
          <w:rFonts w:ascii="Times New Roman" w:eastAsia="Times New Roman" w:hAnsi="Times New Roman" w:cs="Times New Roman"/>
          <w:b/>
          <w:sz w:val="28"/>
        </w:rPr>
        <w:t>PSA Building</w:t>
      </w:r>
    </w:p>
    <w:p w:rsidR="00B215F9" w:rsidRDefault="00C512AE">
      <w:pPr>
        <w:suppressAutoHyphens/>
        <w:spacing w:line="480" w:lineRule="auto"/>
        <w:ind w:left="1020"/>
        <w:jc w:val="both"/>
        <w:rPr>
          <w:rFonts w:ascii="Times New Roman" w:eastAsia="Times New Roman" w:hAnsi="Times New Roman" w:cs="Times New Roman"/>
          <w:b/>
          <w:sz w:val="28"/>
        </w:rPr>
      </w:pPr>
      <w:r>
        <w:rPr>
          <w:rFonts w:ascii="Times New Roman" w:eastAsia="Times New Roman" w:hAnsi="Times New Roman" w:cs="Times New Roman"/>
          <w:b/>
          <w:sz w:val="28"/>
        </w:rPr>
        <w:t>Singapore 119963</w:t>
      </w:r>
    </w:p>
    <w:p w:rsidR="00B215F9" w:rsidRDefault="00B215F9">
      <w:pPr>
        <w:suppressAutoHyphens/>
        <w:spacing w:line="480" w:lineRule="auto"/>
        <w:ind w:left="1080"/>
        <w:jc w:val="center"/>
        <w:rPr>
          <w:rFonts w:ascii="Calibri" w:eastAsia="Calibri" w:hAnsi="Calibri" w:cs="Calibri"/>
          <w:sz w:val="22"/>
        </w:rPr>
      </w:pPr>
    </w:p>
    <w:p w:rsidR="00B215F9" w:rsidRDefault="00C512AE">
      <w:pPr>
        <w:numPr>
          <w:ilvl w:val="0"/>
          <w:numId w:val="5"/>
        </w:numPr>
        <w:suppressAutoHyphens/>
        <w:spacing w:line="480" w:lineRule="auto"/>
        <w:ind w:left="560" w:hanging="560"/>
        <w:jc w:val="both"/>
        <w:rPr>
          <w:rFonts w:ascii="Times New Roman" w:eastAsia="Times New Roman" w:hAnsi="Times New Roman" w:cs="Times New Roman"/>
          <w:sz w:val="28"/>
        </w:rPr>
      </w:pPr>
      <w:r>
        <w:rPr>
          <w:rFonts w:ascii="Times New Roman" w:eastAsia="Times New Roman" w:hAnsi="Times New Roman" w:cs="Times New Roman"/>
          <w:sz w:val="28"/>
        </w:rPr>
        <w:t>A Taiwan Scholarship recipient who has completed their degree program within the prescribed may then apply for a Taiwan Scholarship to undertake a higher degree at the next level. Such applications must be submitted by February 28 each year and in accordan</w:t>
      </w:r>
      <w:r>
        <w:rPr>
          <w:rFonts w:ascii="Times New Roman" w:eastAsia="Times New Roman" w:hAnsi="Times New Roman" w:cs="Times New Roman"/>
          <w:sz w:val="28"/>
        </w:rPr>
        <w:t xml:space="preserve">ce with the provisions of Article 5, the new application and all the required documents must be submitted to Taipei Representative Office in Singapore. This will be treated as a completely new application and be subject to the same selection process. They </w:t>
      </w:r>
      <w:r>
        <w:rPr>
          <w:rFonts w:ascii="Times New Roman" w:eastAsia="Times New Roman" w:hAnsi="Times New Roman" w:cs="Times New Roman"/>
          <w:sz w:val="28"/>
        </w:rPr>
        <w:t xml:space="preserve">are not permitted to apply for a second Taiwan Scholarship to do another degree at the same level or another degree at a lower degree level. A scholarship recipient is not permitted to hold a Taiwan Scholarship longer than the maximum total period of five </w:t>
      </w:r>
      <w:r>
        <w:rPr>
          <w:rFonts w:ascii="Times New Roman" w:eastAsia="Times New Roman" w:hAnsi="Times New Roman" w:cs="Times New Roman"/>
          <w:sz w:val="28"/>
        </w:rPr>
        <w:t xml:space="preserve">years, which would be in breach of Article IV, Paragraph (ii), </w:t>
      </w:r>
      <w:proofErr w:type="gramStart"/>
      <w:r>
        <w:rPr>
          <w:rFonts w:ascii="Times New Roman" w:eastAsia="Times New Roman" w:hAnsi="Times New Roman" w:cs="Times New Roman"/>
          <w:sz w:val="28"/>
        </w:rPr>
        <w:lastRenderedPageBreak/>
        <w:t>Subparagraph</w:t>
      </w:r>
      <w:proofErr w:type="gramEnd"/>
      <w:r>
        <w:rPr>
          <w:rFonts w:ascii="Times New Roman" w:eastAsia="Times New Roman" w:hAnsi="Times New Roman" w:cs="Times New Roman"/>
          <w:sz w:val="28"/>
        </w:rPr>
        <w:t xml:space="preserve"> 5.</w:t>
      </w:r>
    </w:p>
    <w:p w:rsidR="00B215F9" w:rsidRDefault="00C512AE">
      <w:pPr>
        <w:numPr>
          <w:ilvl w:val="0"/>
          <w:numId w:val="5"/>
        </w:numPr>
        <w:suppressAutoHyphens/>
        <w:spacing w:line="480" w:lineRule="auto"/>
        <w:ind w:left="560" w:hanging="560"/>
        <w:rPr>
          <w:rFonts w:ascii="Times New Roman" w:eastAsia="Times New Roman" w:hAnsi="Times New Roman" w:cs="Times New Roman"/>
          <w:sz w:val="28"/>
        </w:rPr>
      </w:pPr>
      <w:r>
        <w:rPr>
          <w:rFonts w:ascii="Times New Roman" w:eastAsia="Times New Roman" w:hAnsi="Times New Roman" w:cs="Times New Roman"/>
          <w:sz w:val="28"/>
        </w:rPr>
        <w:t>Scholarship recipients</w:t>
      </w:r>
      <w:r>
        <w:rPr>
          <w:rFonts w:ascii="新細明體" w:eastAsia="新細明體" w:hAnsi="新細明體" w:cs="新細明體"/>
          <w:sz w:val="28"/>
        </w:rPr>
        <w:t>’</w:t>
      </w:r>
      <w:r>
        <w:rPr>
          <w:rFonts w:ascii="Times New Roman" w:eastAsia="Times New Roman" w:hAnsi="Times New Roman" w:cs="Times New Roman"/>
          <w:sz w:val="28"/>
        </w:rPr>
        <w:t xml:space="preserve"> average semester results must achieve the standards set out below to be permitted to continue to receive their scholarship benefits:</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Undergraduate studen</w:t>
      </w:r>
      <w:r>
        <w:rPr>
          <w:rFonts w:ascii="Times New Roman" w:eastAsia="Times New Roman" w:hAnsi="Times New Roman" w:cs="Times New Roman"/>
          <w:sz w:val="28"/>
        </w:rPr>
        <w:t xml:space="preserve">ts must achieve a minimum average semester mark of 70, postgraduate students must achieve a minimum average mark of 80; if the university/college has set a higher standard, </w:t>
      </w:r>
      <w:proofErr w:type="gramStart"/>
      <w:r>
        <w:rPr>
          <w:rFonts w:ascii="Times New Roman" w:eastAsia="Times New Roman" w:hAnsi="Times New Roman" w:cs="Times New Roman"/>
          <w:sz w:val="28"/>
        </w:rPr>
        <w:t>then</w:t>
      </w:r>
      <w:proofErr w:type="gramEnd"/>
      <w:r>
        <w:rPr>
          <w:rFonts w:ascii="Times New Roman" w:eastAsia="Times New Roman" w:hAnsi="Times New Roman" w:cs="Times New Roman"/>
          <w:sz w:val="28"/>
        </w:rPr>
        <w:t xml:space="preserve"> that standard must be met.</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If a scholarship recipient is in the 3</w:t>
      </w:r>
      <w:r>
        <w:rPr>
          <w:rFonts w:ascii="Times New Roman" w:eastAsia="Times New Roman" w:hAnsi="Times New Roman" w:cs="Times New Roman"/>
          <w:sz w:val="28"/>
          <w:vertAlign w:val="superscript"/>
        </w:rPr>
        <w:t>rd</w:t>
      </w:r>
      <w:r>
        <w:rPr>
          <w:rFonts w:ascii="Times New Roman" w:eastAsia="Times New Roman" w:hAnsi="Times New Roman" w:cs="Times New Roman"/>
          <w:sz w:val="28"/>
        </w:rPr>
        <w:t xml:space="preserve"> year or la</w:t>
      </w:r>
      <w:r>
        <w:rPr>
          <w:rFonts w:ascii="Times New Roman" w:eastAsia="Times New Roman" w:hAnsi="Times New Roman" w:cs="Times New Roman"/>
          <w:sz w:val="28"/>
        </w:rPr>
        <w:t>ter year of a doctoral program, the manner in which their results are assessed and the criteria used to determine their semester results will be accordance with the regulations of their university/college.</w:t>
      </w:r>
    </w:p>
    <w:p w:rsidR="00B215F9" w:rsidRDefault="00C512AE">
      <w:pPr>
        <w:numPr>
          <w:ilvl w:val="0"/>
          <w:numId w:val="5"/>
        </w:numPr>
        <w:suppressAutoHyphens/>
        <w:spacing w:line="480" w:lineRule="auto"/>
        <w:jc w:val="both"/>
        <w:rPr>
          <w:rFonts w:ascii="Calibri" w:eastAsia="Calibri" w:hAnsi="Calibri" w:cs="Calibri"/>
          <w:sz w:val="22"/>
        </w:rPr>
      </w:pPr>
      <w:r>
        <w:rPr>
          <w:rFonts w:ascii="Times New Roman" w:eastAsia="Times New Roman" w:hAnsi="Times New Roman" w:cs="Times New Roman"/>
          <w:sz w:val="28"/>
        </w:rPr>
        <w:t>Transfers: </w:t>
      </w:r>
    </w:p>
    <w:p w:rsidR="00B215F9" w:rsidRDefault="00C512AE">
      <w:pPr>
        <w:numPr>
          <w:ilvl w:val="0"/>
          <w:numId w:val="5"/>
        </w:numPr>
        <w:suppressAutoHyphens/>
        <w:spacing w:line="480" w:lineRule="auto"/>
        <w:ind w:left="1040" w:hanging="560"/>
        <w:jc w:val="both"/>
        <w:rPr>
          <w:rFonts w:ascii="Times New Roman" w:eastAsia="Times New Roman" w:hAnsi="Times New Roman" w:cs="Times New Roman"/>
          <w:sz w:val="28"/>
        </w:rPr>
      </w:pPr>
      <w:r>
        <w:rPr>
          <w:rFonts w:ascii="Times New Roman" w:eastAsia="Times New Roman" w:hAnsi="Times New Roman" w:cs="Times New Roman"/>
          <w:sz w:val="28"/>
        </w:rPr>
        <w:t>A scholarship recipient who has comple</w:t>
      </w:r>
      <w:r>
        <w:rPr>
          <w:rFonts w:ascii="Times New Roman" w:eastAsia="Times New Roman" w:hAnsi="Times New Roman" w:cs="Times New Roman"/>
          <w:sz w:val="28"/>
        </w:rPr>
        <w:t>ted one semester or more of studies at a particular university/college or in a particular department or institute there is allowed to transfer to another university/college or department/graduate school, if the two educational institutions involved approve</w:t>
      </w:r>
      <w:r>
        <w:rPr>
          <w:rFonts w:ascii="Times New Roman" w:eastAsia="Times New Roman" w:hAnsi="Times New Roman" w:cs="Times New Roman"/>
          <w:sz w:val="28"/>
        </w:rPr>
        <w:t xml:space="preserve"> the request. The transfer is handled in accordance with the regulations </w:t>
      </w:r>
      <w:r>
        <w:rPr>
          <w:rFonts w:ascii="Times New Roman" w:eastAsia="Times New Roman" w:hAnsi="Times New Roman" w:cs="Times New Roman"/>
          <w:sz w:val="28"/>
        </w:rPr>
        <w:lastRenderedPageBreak/>
        <w:t>formulated by the educational institutions. A transfer to another university/college or department/graduate school to a degree program at the same level may only be undertaken once wh</w:t>
      </w:r>
      <w:r>
        <w:rPr>
          <w:rFonts w:ascii="Times New Roman" w:eastAsia="Times New Roman" w:hAnsi="Times New Roman" w:cs="Times New Roman"/>
          <w:sz w:val="28"/>
        </w:rPr>
        <w:t>ile receiving a Taiwan Scholarship.</w:t>
      </w:r>
    </w:p>
    <w:p w:rsidR="00B215F9" w:rsidRDefault="00C512AE" w:rsidP="00C512AE">
      <w:pPr>
        <w:numPr>
          <w:ilvl w:val="0"/>
          <w:numId w:val="5"/>
        </w:numPr>
        <w:suppressAutoHyphens/>
        <w:spacing w:line="480" w:lineRule="auto"/>
        <w:ind w:left="1040" w:hanging="560"/>
        <w:rPr>
          <w:rFonts w:ascii="Calibri" w:eastAsia="Calibri" w:hAnsi="Calibri" w:cs="Calibri"/>
          <w:sz w:val="22"/>
        </w:rPr>
      </w:pPr>
      <w:r>
        <w:rPr>
          <w:rFonts w:ascii="Times New Roman" w:eastAsia="Times New Roman" w:hAnsi="Times New Roman" w:cs="Times New Roman"/>
          <w:sz w:val="28"/>
        </w:rPr>
        <w:t xml:space="preserve">A scholarship recipient who wants to transfer to a different degree program at another university/college/department/graduate school must re-apply to Taipei </w:t>
      </w:r>
      <w:r>
        <w:rPr>
          <w:rFonts w:ascii="Times New Roman" w:hAnsi="Times New Roman" w:cs="Times New Roman" w:hint="eastAsia"/>
          <w:sz w:val="28"/>
        </w:rPr>
        <w:t>Representative Office in Singapore</w:t>
      </w:r>
      <w:r>
        <w:rPr>
          <w:rFonts w:ascii="Times New Roman" w:eastAsia="Times New Roman" w:hAnsi="Times New Roman" w:cs="Times New Roman"/>
          <w:sz w:val="28"/>
        </w:rPr>
        <w:t xml:space="preserve"> for the degree that th</w:t>
      </w:r>
      <w:r>
        <w:rPr>
          <w:rFonts w:ascii="Times New Roman" w:eastAsia="Times New Roman" w:hAnsi="Times New Roman" w:cs="Times New Roman"/>
          <w:sz w:val="28"/>
        </w:rPr>
        <w:t>ey want to transfer from and no longer continue. They are not permitted to continue to receiv</w:t>
      </w:r>
      <w:bookmarkStart w:id="0" w:name="_GoBack"/>
      <w:bookmarkEnd w:id="0"/>
      <w:r>
        <w:rPr>
          <w:rFonts w:ascii="Times New Roman" w:eastAsia="Times New Roman" w:hAnsi="Times New Roman" w:cs="Times New Roman"/>
          <w:sz w:val="28"/>
        </w:rPr>
        <w:t>e their current Taiwan Scholarship if they transfer to a different degree.</w:t>
      </w:r>
    </w:p>
    <w:p w:rsidR="00B215F9" w:rsidRDefault="00C512AE">
      <w:pPr>
        <w:numPr>
          <w:ilvl w:val="0"/>
          <w:numId w:val="5"/>
        </w:numPr>
        <w:suppressAutoHyphens/>
        <w:spacing w:line="480" w:lineRule="auto"/>
        <w:jc w:val="both"/>
        <w:rPr>
          <w:rFonts w:ascii="Times New Roman" w:eastAsia="Times New Roman" w:hAnsi="Times New Roman" w:cs="Times New Roman"/>
          <w:sz w:val="28"/>
        </w:rPr>
      </w:pPr>
      <w:r>
        <w:rPr>
          <w:rFonts w:ascii="Times New Roman" w:eastAsia="Times New Roman" w:hAnsi="Times New Roman" w:cs="Times New Roman"/>
          <w:sz w:val="28"/>
        </w:rPr>
        <w:t>Other Important Provisions for international students:</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Applicants for a Taiwan Scholarsh</w:t>
      </w:r>
      <w:r>
        <w:rPr>
          <w:rFonts w:ascii="Times New Roman" w:eastAsia="Times New Roman" w:hAnsi="Times New Roman" w:cs="Times New Roman"/>
          <w:sz w:val="28"/>
        </w:rPr>
        <w:t>ip must apply directly to the university/college for admission within the application deadline. Each university/college sets its own application deadline.</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 xml:space="preserve">Scholarship recipients are responsible for the payment of all other expenses apart from tuition and miscellaneous expenses. A scholarship recipient who is experiencing financial hardship may apply to the university/college at which they are registered </w:t>
      </w:r>
      <w:r>
        <w:rPr>
          <w:rFonts w:ascii="Times New Roman" w:eastAsia="Times New Roman" w:hAnsi="Times New Roman" w:cs="Times New Roman"/>
          <w:sz w:val="28"/>
        </w:rPr>
        <w:lastRenderedPageBreak/>
        <w:t xml:space="preserve">for </w:t>
      </w:r>
      <w:r>
        <w:rPr>
          <w:rFonts w:ascii="Times New Roman" w:eastAsia="Times New Roman" w:hAnsi="Times New Roman" w:cs="Times New Roman"/>
          <w:sz w:val="28"/>
        </w:rPr>
        <w:t>payments for any other expenses to be deducted from their living allowance.</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If a scholarship recipient</w:t>
      </w:r>
      <w:r>
        <w:rPr>
          <w:rFonts w:ascii="新細明體" w:eastAsia="新細明體" w:hAnsi="新細明體" w:cs="新細明體"/>
          <w:sz w:val="28"/>
        </w:rPr>
        <w:t>’</w:t>
      </w:r>
      <w:r>
        <w:rPr>
          <w:rFonts w:ascii="Times New Roman" w:eastAsia="Times New Roman" w:hAnsi="Times New Roman" w:cs="Times New Roman"/>
          <w:sz w:val="28"/>
        </w:rPr>
        <w:t xml:space="preserve">s academic performance, or conduct, or their attendance record falls below the standard required by the university/college at which they are registered, </w:t>
      </w:r>
      <w:r>
        <w:rPr>
          <w:rFonts w:ascii="Times New Roman" w:eastAsia="Times New Roman" w:hAnsi="Times New Roman" w:cs="Times New Roman"/>
          <w:sz w:val="28"/>
        </w:rPr>
        <w:t>their scholarship will be suspended or revoked, in accordance with the rules and regulations of their university/college.</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If a scholarship recipient is found to be in simultaneous receipt of any other award or subsidy from any Taiwan Government institution</w:t>
      </w:r>
      <w:r>
        <w:rPr>
          <w:rFonts w:ascii="Times New Roman" w:eastAsia="Times New Roman" w:hAnsi="Times New Roman" w:cs="Times New Roman"/>
          <w:sz w:val="28"/>
        </w:rPr>
        <w:t xml:space="preserve"> (organization) or any education institution in Taiwan, and this has been verified, their scholarship will be revoked and the student must pay back all the living allowance payments and the tuition and miscellaneous expenses paid during the period when the</w:t>
      </w:r>
      <w:r>
        <w:rPr>
          <w:rFonts w:ascii="Times New Roman" w:eastAsia="Times New Roman" w:hAnsi="Times New Roman" w:cs="Times New Roman"/>
          <w:sz w:val="28"/>
        </w:rPr>
        <w:t>y were also receiving the other award or subsidy.</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All scholarship recipients are required to join the National Health Insurance plan in accordance with Taiwan</w:t>
      </w:r>
      <w:r>
        <w:rPr>
          <w:rFonts w:ascii="新細明體" w:eastAsia="新細明體" w:hAnsi="新細明體" w:cs="新細明體"/>
          <w:sz w:val="28"/>
        </w:rPr>
        <w:t>’</w:t>
      </w:r>
      <w:r>
        <w:rPr>
          <w:rFonts w:ascii="Times New Roman" w:eastAsia="Times New Roman" w:hAnsi="Times New Roman" w:cs="Times New Roman"/>
          <w:sz w:val="28"/>
        </w:rPr>
        <w:t>s national legislation. Before doing so, they must purchase other medical and accident insurance.</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 xml:space="preserve">After enrolling at a university/college in Taiwan, a scholarship </w:t>
      </w:r>
      <w:r>
        <w:rPr>
          <w:rFonts w:ascii="Times New Roman" w:eastAsia="Times New Roman" w:hAnsi="Times New Roman" w:cs="Times New Roman"/>
          <w:sz w:val="28"/>
        </w:rPr>
        <w:lastRenderedPageBreak/>
        <w:t>recipient is not permitted to travel to any other country as an exchange student or as a dual/joint degree student. If they do so, their Taiwan Scholarship will be revoked. They are not perm</w:t>
      </w:r>
      <w:r>
        <w:rPr>
          <w:rFonts w:ascii="Times New Roman" w:eastAsia="Times New Roman" w:hAnsi="Times New Roman" w:cs="Times New Roman"/>
          <w:sz w:val="28"/>
        </w:rPr>
        <w:t>itted to retain the still unused part of their Taiwan Scholarship or have the award period extended for them to be able to resume receiving the original scholarship when they return to Taiwan.</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A scholarship recipient whose university/college degree program</w:t>
      </w:r>
      <w:r>
        <w:rPr>
          <w:rFonts w:ascii="Times New Roman" w:eastAsia="Times New Roman" w:hAnsi="Times New Roman" w:cs="Times New Roman"/>
          <w:sz w:val="28"/>
        </w:rPr>
        <w:t xml:space="preserve"> requires them to undertake an overseas internship may be exempt from being considered to have forfeited their scholarship, but they will not receive any scholarship money for tuition and miscellaneous expenses during the internship semester(s) and will no</w:t>
      </w:r>
      <w:r>
        <w:rPr>
          <w:rFonts w:ascii="Times New Roman" w:eastAsia="Times New Roman" w:hAnsi="Times New Roman" w:cs="Times New Roman"/>
          <w:sz w:val="28"/>
        </w:rPr>
        <w:t>t receive any living allowance for time spent outside of Taiwan.</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Any scholarship recipient who submits any application document or any document when they are enrolling that is found to be fake, misleading, has been altered in some way, or contains any fals</w:t>
      </w:r>
      <w:r>
        <w:rPr>
          <w:rFonts w:ascii="Times New Roman" w:eastAsia="Times New Roman" w:hAnsi="Times New Roman" w:cs="Times New Roman"/>
          <w:sz w:val="28"/>
        </w:rPr>
        <w:t xml:space="preserve">ehood will have their scholarship revoked and must pay back all the living allowance payments and the tuition and </w:t>
      </w:r>
      <w:r>
        <w:rPr>
          <w:rFonts w:ascii="Times New Roman" w:eastAsia="Times New Roman" w:hAnsi="Times New Roman" w:cs="Times New Roman"/>
          <w:sz w:val="28"/>
        </w:rPr>
        <w:lastRenderedPageBreak/>
        <w:t>miscellaneous expenses provided by the scholarship from the date the scholarship began until the date it was revoked.</w:t>
      </w:r>
    </w:p>
    <w:p w:rsidR="00B215F9" w:rsidRDefault="00C512AE">
      <w:pPr>
        <w:numPr>
          <w:ilvl w:val="0"/>
          <w:numId w:val="5"/>
        </w:numPr>
        <w:suppressAutoHyphens/>
        <w:spacing w:line="480" w:lineRule="auto"/>
        <w:ind w:left="1040" w:hanging="560"/>
        <w:jc w:val="both"/>
        <w:rPr>
          <w:rFonts w:ascii="Calibri" w:eastAsia="Calibri" w:hAnsi="Calibri" w:cs="Calibri"/>
          <w:sz w:val="22"/>
        </w:rPr>
      </w:pPr>
      <w:r>
        <w:rPr>
          <w:rFonts w:ascii="Times New Roman" w:eastAsia="Times New Roman" w:hAnsi="Times New Roman" w:cs="Times New Roman"/>
          <w:sz w:val="28"/>
        </w:rPr>
        <w:t>Scholarship recipients m</w:t>
      </w:r>
      <w:r>
        <w:rPr>
          <w:rFonts w:ascii="Times New Roman" w:eastAsia="Times New Roman" w:hAnsi="Times New Roman" w:cs="Times New Roman"/>
          <w:sz w:val="28"/>
        </w:rPr>
        <w:t>ust act in concert with the MOE’s policies for students who have a Taiwan Scholarship and participate in language and culture related teaching, exchanges, and activities.</w:t>
      </w:r>
    </w:p>
    <w:sectPr w:rsidR="00B215F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231C"/>
    <w:multiLevelType w:val="multilevel"/>
    <w:tmpl w:val="325C7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C94F4D"/>
    <w:multiLevelType w:val="multilevel"/>
    <w:tmpl w:val="059C8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CF1EA2"/>
    <w:multiLevelType w:val="multilevel"/>
    <w:tmpl w:val="E3721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157933"/>
    <w:multiLevelType w:val="multilevel"/>
    <w:tmpl w:val="CD6AE8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1B6925"/>
    <w:multiLevelType w:val="multilevel"/>
    <w:tmpl w:val="EFCE6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compat>
    <w:useFELayout/>
    <w:compatSetting w:name="compatibilityMode" w:uri="http://schemas.microsoft.com/office/word" w:val="12"/>
  </w:compat>
  <w:rsids>
    <w:rsidRoot w:val="00B215F9"/>
    <w:rsid w:val="00B215F9"/>
    <w:rsid w:val="00C51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1718</Words>
  <Characters>9799</Characters>
  <Application>Microsoft Office Word</Application>
  <DocSecurity>0</DocSecurity>
  <Lines>81</Lines>
  <Paragraphs>22</Paragraphs>
  <ScaleCrop>false</ScaleCrop>
  <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2</cp:revision>
  <dcterms:created xsi:type="dcterms:W3CDTF">2017-03-01T09:37:00Z</dcterms:created>
  <dcterms:modified xsi:type="dcterms:W3CDTF">2017-03-01T09:39:00Z</dcterms:modified>
</cp:coreProperties>
</file>