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8" w:rsidRDefault="00102598" w:rsidP="00102598">
      <w:pPr>
        <w:spacing w:line="480" w:lineRule="exact"/>
        <w:ind w:left="640" w:hangingChars="200" w:hanging="640"/>
        <w:rPr>
          <w:rFonts w:eastAsia="標楷體"/>
          <w:sz w:val="32"/>
          <w:szCs w:val="32"/>
        </w:rPr>
      </w:pPr>
      <w:r w:rsidRPr="00C907F5">
        <w:rPr>
          <w:rFonts w:eastAsia="標楷體" w:hAnsi="標楷體"/>
          <w:sz w:val="32"/>
          <w:szCs w:val="32"/>
        </w:rPr>
        <w:t>一、</w:t>
      </w:r>
      <w:r w:rsidR="00522CCD">
        <w:rPr>
          <w:rFonts w:eastAsia="標楷體" w:hAnsi="標楷體" w:hint="eastAsia"/>
          <w:sz w:val="32"/>
          <w:szCs w:val="32"/>
        </w:rPr>
        <w:t>茲此列舉</w:t>
      </w:r>
      <w:r>
        <w:rPr>
          <w:rFonts w:eastAsia="標楷體" w:hint="eastAsia"/>
          <w:sz w:val="32"/>
          <w:szCs w:val="32"/>
        </w:rPr>
        <w:t>車輛主要規範如下：</w:t>
      </w:r>
    </w:p>
    <w:p w:rsidR="00102598" w:rsidRDefault="00102598" w:rsidP="00102598">
      <w:pPr>
        <w:spacing w:line="480" w:lineRule="exact"/>
        <w:ind w:leftChars="300" w:left="1360" w:hangingChars="200" w:hanging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車型：</w:t>
      </w:r>
      <w:r>
        <w:rPr>
          <w:rFonts w:eastAsia="標楷體" w:hint="eastAsia"/>
          <w:sz w:val="32"/>
          <w:szCs w:val="32"/>
        </w:rPr>
        <w:t>Toyota Camry</w:t>
      </w:r>
    </w:p>
    <w:p w:rsidR="00102598" w:rsidRDefault="00102598" w:rsidP="00102598">
      <w:pPr>
        <w:spacing w:line="480" w:lineRule="exact"/>
        <w:ind w:leftChars="300" w:left="1360" w:hangingChars="200" w:hanging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年份：</w:t>
      </w:r>
      <w:r>
        <w:rPr>
          <w:rFonts w:eastAsia="標楷體" w:hint="eastAsia"/>
          <w:sz w:val="32"/>
          <w:szCs w:val="32"/>
        </w:rPr>
        <w:t>2008</w:t>
      </w:r>
    </w:p>
    <w:p w:rsidR="00102598" w:rsidRDefault="00102598" w:rsidP="00102598">
      <w:pPr>
        <w:spacing w:line="480" w:lineRule="exact"/>
        <w:ind w:leftChars="300" w:left="1360" w:hangingChars="200" w:hanging="640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排汽量</w:t>
      </w:r>
      <w:proofErr w:type="gramEnd"/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2,400</w:t>
      </w:r>
    </w:p>
    <w:p w:rsidR="00102598" w:rsidRDefault="00102598" w:rsidP="00102598">
      <w:pPr>
        <w:spacing w:line="480" w:lineRule="exact"/>
        <w:ind w:leftChars="300" w:left="1360" w:hangingChars="200" w:hanging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2017/12/31</w:t>
      </w:r>
      <w:r>
        <w:rPr>
          <w:rFonts w:eastAsia="標楷體" w:hint="eastAsia"/>
          <w:sz w:val="32"/>
          <w:szCs w:val="32"/>
        </w:rPr>
        <w:t>之哩程數</w:t>
      </w:r>
      <w:r>
        <w:rPr>
          <w:rFonts w:eastAsia="標楷體" w:hint="eastAsia"/>
          <w:sz w:val="32"/>
          <w:szCs w:val="32"/>
        </w:rPr>
        <w:t>157,400</w:t>
      </w:r>
      <w:r>
        <w:rPr>
          <w:rFonts w:eastAsia="標楷體" w:hint="eastAsia"/>
          <w:sz w:val="32"/>
          <w:szCs w:val="32"/>
        </w:rPr>
        <w:t>公里</w:t>
      </w:r>
    </w:p>
    <w:p w:rsidR="00102598" w:rsidRDefault="00102598" w:rsidP="00102598">
      <w:pPr>
        <w:kinsoku w:val="0"/>
        <w:snapToGrid w:val="0"/>
        <w:spacing w:line="520" w:lineRule="exact"/>
        <w:ind w:left="640" w:hangingChars="200" w:hanging="640"/>
        <w:rPr>
          <w:rFonts w:eastAsia="標楷體" w:hAnsi="標楷體"/>
          <w:sz w:val="32"/>
        </w:rPr>
      </w:pPr>
      <w:r w:rsidRPr="003878A0">
        <w:rPr>
          <w:rFonts w:eastAsia="標楷體" w:hAnsi="標楷體" w:hint="eastAsia"/>
          <w:sz w:val="32"/>
          <w:szCs w:val="32"/>
        </w:rPr>
        <w:t>二、</w:t>
      </w:r>
      <w:r>
        <w:rPr>
          <w:rFonts w:eastAsia="標楷體" w:hint="eastAsia"/>
          <w:sz w:val="32"/>
          <w:szCs w:val="32"/>
        </w:rPr>
        <w:t>本案以美金報價，並以逾底價之最高標為決標條件；有意投標者，得於本處上班時間</w:t>
      </w:r>
      <w:proofErr w:type="gramStart"/>
      <w:r>
        <w:rPr>
          <w:rFonts w:eastAsia="標楷體" w:hint="eastAsia"/>
          <w:sz w:val="32"/>
          <w:szCs w:val="32"/>
        </w:rPr>
        <w:t>來處賞車</w:t>
      </w:r>
      <w:proofErr w:type="gramEnd"/>
      <w:r>
        <w:rPr>
          <w:rFonts w:eastAsia="標楷體" w:hint="eastAsia"/>
          <w:sz w:val="32"/>
          <w:szCs w:val="32"/>
        </w:rPr>
        <w:t>，並應自行</w:t>
      </w:r>
      <w:r w:rsidRPr="003878A0">
        <w:rPr>
          <w:rFonts w:eastAsia="標楷體" w:hAnsi="標楷體" w:hint="eastAsia"/>
          <w:sz w:val="32"/>
          <w:szCs w:val="32"/>
        </w:rPr>
        <w:t>擔負投標所需之相關費用，包括</w:t>
      </w:r>
      <w:proofErr w:type="gramStart"/>
      <w:r>
        <w:rPr>
          <w:rFonts w:eastAsia="標楷體" w:hAnsi="標楷體" w:hint="eastAsia"/>
          <w:sz w:val="32"/>
          <w:szCs w:val="32"/>
        </w:rPr>
        <w:t>來處賞車</w:t>
      </w:r>
      <w:proofErr w:type="gramEnd"/>
      <w:r>
        <w:rPr>
          <w:rFonts w:eastAsia="標楷體" w:hAnsi="標楷體" w:hint="eastAsia"/>
          <w:sz w:val="32"/>
        </w:rPr>
        <w:t>等費。</w:t>
      </w:r>
    </w:p>
    <w:p w:rsidR="00102598" w:rsidRDefault="00102598" w:rsidP="00102598">
      <w:pPr>
        <w:kinsoku w:val="0"/>
        <w:snapToGrid w:val="0"/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</w:rPr>
        <w:t>三、</w:t>
      </w:r>
      <w:r>
        <w:rPr>
          <w:rFonts w:eastAsia="標楷體" w:hint="eastAsia"/>
          <w:sz w:val="32"/>
          <w:szCs w:val="32"/>
        </w:rPr>
        <w:t>本標案自本</w:t>
      </w:r>
      <w:r w:rsidRPr="00EB031C">
        <w:rPr>
          <w:rFonts w:eastAsia="標楷體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2018</w:t>
      </w:r>
      <w:r w:rsidRPr="00EB031C">
        <w:rPr>
          <w:rFonts w:eastAsia="標楷體"/>
          <w:sz w:val="32"/>
          <w:szCs w:val="32"/>
        </w:rPr>
        <w:t>）年</w:t>
      </w:r>
      <w:r w:rsidR="00522CCD">
        <w:rPr>
          <w:rFonts w:eastAsia="標楷體" w:hint="eastAsia"/>
          <w:sz w:val="32"/>
          <w:szCs w:val="32"/>
        </w:rPr>
        <w:t>2</w:t>
      </w:r>
      <w:r w:rsidRPr="00EB031C">
        <w:rPr>
          <w:rFonts w:eastAsia="標楷體"/>
          <w:sz w:val="32"/>
          <w:szCs w:val="32"/>
        </w:rPr>
        <w:t>月</w:t>
      </w:r>
      <w:r w:rsidR="00F36BB2">
        <w:rPr>
          <w:rFonts w:eastAsia="標楷體" w:hint="eastAsia"/>
          <w:sz w:val="32"/>
          <w:szCs w:val="32"/>
        </w:rPr>
        <w:t>1</w:t>
      </w:r>
      <w:r w:rsidRPr="00EB031C">
        <w:rPr>
          <w:rFonts w:eastAsia="標楷體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起算等標期</w:t>
      </w:r>
      <w:r w:rsidR="00522CCD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天，並於</w:t>
      </w:r>
      <w:r w:rsidR="00522CCD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月</w:t>
      </w:r>
      <w:r w:rsidR="00522CCD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日截標，有意投標者應於截標日下午</w:t>
      </w:r>
      <w:r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時前，以密封方式，將出價以郵遞或專人送來本處，逾期</w:t>
      </w:r>
      <w:r w:rsidRPr="00CF6924">
        <w:rPr>
          <w:rFonts w:eastAsia="標楷體"/>
          <w:sz w:val="32"/>
        </w:rPr>
        <w:t>恕不受理</w:t>
      </w:r>
      <w:r>
        <w:rPr>
          <w:rFonts w:eastAsia="標楷體" w:hint="eastAsia"/>
          <w:sz w:val="32"/>
          <w:szCs w:val="32"/>
        </w:rPr>
        <w:t>。本處備有本案之投標封套及投標書，自即日起可來</w:t>
      </w:r>
      <w:r>
        <w:rPr>
          <w:rFonts w:eastAsia="標楷體" w:hAnsi="標楷體" w:hint="eastAsia"/>
          <w:sz w:val="32"/>
        </w:rPr>
        <w:t>處</w:t>
      </w:r>
      <w:proofErr w:type="gramStart"/>
      <w:r>
        <w:rPr>
          <w:rFonts w:eastAsia="標楷體" w:hAnsi="標楷體" w:hint="eastAsia"/>
          <w:sz w:val="32"/>
        </w:rPr>
        <w:t>免費</w:t>
      </w:r>
      <w:r w:rsidRPr="00CF6924">
        <w:rPr>
          <w:rFonts w:eastAsia="標楷體" w:hAnsi="標楷體"/>
          <w:sz w:val="32"/>
        </w:rPr>
        <w:t>洽索</w:t>
      </w:r>
      <w:proofErr w:type="gramEnd"/>
      <w:r w:rsidRPr="00CF6924">
        <w:rPr>
          <w:rFonts w:eastAsia="標楷體" w:hAnsi="標楷體"/>
          <w:sz w:val="32"/>
        </w:rPr>
        <w:t>。</w:t>
      </w:r>
      <w:r>
        <w:rPr>
          <w:rFonts w:eastAsia="標楷體" w:hint="eastAsia"/>
          <w:sz w:val="32"/>
          <w:szCs w:val="32"/>
        </w:rPr>
        <w:t xml:space="preserve">  </w:t>
      </w:r>
    </w:p>
    <w:p w:rsidR="00102598" w:rsidRPr="00B31156" w:rsidRDefault="00102598" w:rsidP="00102598">
      <w:pPr>
        <w:kinsoku w:val="0"/>
        <w:snapToGrid w:val="0"/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四、</w:t>
      </w:r>
      <w:r w:rsidRPr="00CF6924">
        <w:rPr>
          <w:rFonts w:eastAsia="標楷體"/>
          <w:sz w:val="32"/>
        </w:rPr>
        <w:t>本案定於本年</w:t>
      </w:r>
      <w:r w:rsidR="00522CCD">
        <w:rPr>
          <w:rFonts w:eastAsia="標楷體" w:hint="eastAsia"/>
          <w:sz w:val="32"/>
        </w:rPr>
        <w:t>2</w:t>
      </w:r>
      <w:r w:rsidRPr="00CF6924">
        <w:rPr>
          <w:rFonts w:eastAsia="標楷體"/>
          <w:sz w:val="32"/>
        </w:rPr>
        <w:t>月</w:t>
      </w:r>
      <w:r w:rsidR="00522CCD">
        <w:rPr>
          <w:rFonts w:eastAsia="標楷體" w:hint="eastAsia"/>
          <w:sz w:val="32"/>
        </w:rPr>
        <w:t>6</w:t>
      </w:r>
      <w:r w:rsidRPr="00EF1A0C">
        <w:rPr>
          <w:rFonts w:eastAsia="標楷體"/>
          <w:sz w:val="32"/>
        </w:rPr>
        <w:t>日</w:t>
      </w:r>
      <w:r>
        <w:rPr>
          <w:rFonts w:eastAsia="標楷體" w:hint="eastAsia"/>
          <w:sz w:val="32"/>
        </w:rPr>
        <w:t>上</w:t>
      </w:r>
      <w:r w:rsidRPr="00EF1A0C">
        <w:rPr>
          <w:rFonts w:eastAsia="標楷體"/>
          <w:sz w:val="32"/>
        </w:rPr>
        <w:t>午</w:t>
      </w:r>
      <w:r w:rsidRPr="00EF1A0C"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0</w:t>
      </w:r>
      <w:r w:rsidRPr="00EF1A0C">
        <w:rPr>
          <w:rFonts w:eastAsia="標楷體"/>
          <w:sz w:val="32"/>
        </w:rPr>
        <w:t>時於本</w:t>
      </w:r>
      <w:r w:rsidRPr="00CF6924">
        <w:rPr>
          <w:rFonts w:eastAsia="標楷體"/>
          <w:sz w:val="32"/>
        </w:rPr>
        <w:t>處</w:t>
      </w:r>
      <w:r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樓</w:t>
      </w:r>
      <w:r w:rsidRPr="00CF6924">
        <w:rPr>
          <w:rFonts w:eastAsia="標楷體"/>
          <w:sz w:val="32"/>
        </w:rPr>
        <w:t>會議室開標，</w:t>
      </w:r>
      <w:r>
        <w:rPr>
          <w:rFonts w:eastAsia="標楷體" w:hint="eastAsia"/>
          <w:sz w:val="32"/>
        </w:rPr>
        <w:t>歡迎</w:t>
      </w:r>
      <w:r w:rsidRPr="00CF6924">
        <w:rPr>
          <w:rFonts w:eastAsia="標楷體"/>
          <w:sz w:val="32"/>
        </w:rPr>
        <w:t>投標者</w:t>
      </w:r>
      <w:r>
        <w:rPr>
          <w:rFonts w:eastAsia="標楷體" w:hint="eastAsia"/>
          <w:sz w:val="32"/>
        </w:rPr>
        <w:t>參加開標；</w:t>
      </w:r>
      <w:r>
        <w:rPr>
          <w:rFonts w:eastAsia="標楷體" w:hint="eastAsia"/>
          <w:sz w:val="32"/>
          <w:szCs w:val="32"/>
        </w:rPr>
        <w:t>得標者應</w:t>
      </w:r>
      <w:proofErr w:type="gramStart"/>
      <w:r>
        <w:rPr>
          <w:rFonts w:eastAsia="標楷體" w:hint="eastAsia"/>
          <w:sz w:val="32"/>
          <w:szCs w:val="32"/>
        </w:rPr>
        <w:t>自行擔付所有</w:t>
      </w:r>
      <w:proofErr w:type="gramEnd"/>
      <w:r>
        <w:rPr>
          <w:rFonts w:eastAsia="標楷體" w:hint="eastAsia"/>
          <w:sz w:val="32"/>
          <w:szCs w:val="32"/>
        </w:rPr>
        <w:t>可能之稅金與規費。</w:t>
      </w:r>
    </w:p>
    <w:p w:rsidR="00102598" w:rsidRDefault="00102598" w:rsidP="00F36BB2">
      <w:pPr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hAnsi="標楷體" w:hint="eastAsia"/>
          <w:sz w:val="32"/>
        </w:rPr>
        <w:t>五、</w:t>
      </w:r>
      <w:r>
        <w:rPr>
          <w:rFonts w:eastAsia="標楷體" w:hint="eastAsia"/>
          <w:sz w:val="32"/>
        </w:rPr>
        <w:t>有洽詢</w:t>
      </w:r>
      <w:r w:rsidRPr="00CF6924">
        <w:rPr>
          <w:rFonts w:eastAsia="標楷體"/>
          <w:sz w:val="32"/>
        </w:rPr>
        <w:t>更多訊息</w:t>
      </w:r>
      <w:r>
        <w:rPr>
          <w:rFonts w:eastAsia="標楷體" w:hint="eastAsia"/>
          <w:sz w:val="32"/>
        </w:rPr>
        <w:t>需要</w:t>
      </w:r>
      <w:r w:rsidRPr="00CF6924">
        <w:rPr>
          <w:rFonts w:eastAsia="標楷體"/>
          <w:sz w:val="32"/>
        </w:rPr>
        <w:t>者，</w:t>
      </w:r>
      <w:r>
        <w:rPr>
          <w:rFonts w:eastAsia="標楷體"/>
          <w:sz w:val="32"/>
        </w:rPr>
        <w:t>請</w:t>
      </w:r>
      <w:r w:rsidRPr="00A967AE">
        <w:rPr>
          <w:rFonts w:eastAsia="標楷體"/>
          <w:sz w:val="32"/>
        </w:rPr>
        <w:t>電郵</w:t>
      </w:r>
      <w:r w:rsidRPr="00A967AE">
        <w:rPr>
          <w:rFonts w:eastAsia="標楷體"/>
          <w:sz w:val="32"/>
        </w:rPr>
        <w:t>cflin@mofa.gov.tw</w:t>
      </w:r>
      <w:r>
        <w:rPr>
          <w:rFonts w:eastAsia="標楷體" w:hint="eastAsia"/>
          <w:sz w:val="32"/>
        </w:rPr>
        <w:t>與辦事處聯繫</w:t>
      </w:r>
      <w:r w:rsidRPr="00CF6924">
        <w:rPr>
          <w:rFonts w:eastAsia="標楷體"/>
          <w:sz w:val="32"/>
        </w:rPr>
        <w:t>。</w:t>
      </w:r>
    </w:p>
    <w:p w:rsidR="00926D37" w:rsidRPr="00926D37" w:rsidRDefault="00926D37">
      <w:pPr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926D37" w:rsidRPr="00926D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1C" w:rsidRDefault="0029141C" w:rsidP="00102598">
      <w:r>
        <w:separator/>
      </w:r>
    </w:p>
  </w:endnote>
  <w:endnote w:type="continuationSeparator" w:id="0">
    <w:p w:rsidR="0029141C" w:rsidRDefault="0029141C" w:rsidP="001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1C" w:rsidRDefault="0029141C" w:rsidP="00102598">
      <w:r>
        <w:separator/>
      </w:r>
    </w:p>
  </w:footnote>
  <w:footnote w:type="continuationSeparator" w:id="0">
    <w:p w:rsidR="0029141C" w:rsidRDefault="0029141C" w:rsidP="0010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7"/>
    <w:rsid w:val="00102598"/>
    <w:rsid w:val="0029141C"/>
    <w:rsid w:val="003018DF"/>
    <w:rsid w:val="003267AA"/>
    <w:rsid w:val="00522CCD"/>
    <w:rsid w:val="00634B19"/>
    <w:rsid w:val="007434FD"/>
    <w:rsid w:val="00926D37"/>
    <w:rsid w:val="00D24C7D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5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598"/>
    <w:rPr>
      <w:sz w:val="20"/>
      <w:szCs w:val="20"/>
    </w:rPr>
  </w:style>
  <w:style w:type="paragraph" w:customStyle="1" w:styleId="CharChar">
    <w:name w:val="Char Char"/>
    <w:basedOn w:val="a"/>
    <w:rsid w:val="0010259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5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598"/>
    <w:rPr>
      <w:sz w:val="20"/>
      <w:szCs w:val="20"/>
    </w:rPr>
  </w:style>
  <w:style w:type="paragraph" w:customStyle="1" w:styleId="CharChar">
    <w:name w:val="Char Char"/>
    <w:basedOn w:val="a"/>
    <w:rsid w:val="0010259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2018-01-05T07:14:00Z</cp:lastPrinted>
  <dcterms:created xsi:type="dcterms:W3CDTF">2018-02-01T09:59:00Z</dcterms:created>
  <dcterms:modified xsi:type="dcterms:W3CDTF">2018-02-01T09:59:00Z</dcterms:modified>
</cp:coreProperties>
</file>